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892D" w14:textId="2DDA136E" w:rsidR="00071FA8" w:rsidRPr="00703BA5" w:rsidRDefault="00071FA8" w:rsidP="00380712">
      <w:pPr>
        <w:pStyle w:val="afa"/>
      </w:pPr>
      <w:r w:rsidRPr="00D371B4">
        <w:rPr>
          <w:highlight w:val="yellow"/>
        </w:rPr>
        <w:drawing>
          <wp:anchor distT="0" distB="0" distL="114300" distR="114300" simplePos="0" relativeHeight="251661312" behindDoc="0" locked="0" layoutInCell="1" allowOverlap="1" wp14:anchorId="1DD00533" wp14:editId="21B5715B">
            <wp:simplePos x="0" y="0"/>
            <wp:positionH relativeFrom="column">
              <wp:posOffset>17145</wp:posOffset>
            </wp:positionH>
            <wp:positionV relativeFrom="paragraph">
              <wp:posOffset>-20883</wp:posOffset>
            </wp:positionV>
            <wp:extent cx="2089150" cy="549910"/>
            <wp:effectExtent l="0" t="0" r="6350" b="2540"/>
            <wp:wrapNone/>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549910"/>
                    </a:xfrm>
                    <a:prstGeom prst="rect">
                      <a:avLst/>
                    </a:prstGeom>
                    <a:noFill/>
                    <a:ln>
                      <a:noFill/>
                    </a:ln>
                  </pic:spPr>
                </pic:pic>
              </a:graphicData>
            </a:graphic>
          </wp:anchor>
        </w:drawing>
      </w:r>
      <w:r w:rsidR="005541CD" w:rsidRPr="005541CD">
        <w:t>Journal of Contemporary Educational Research</w:t>
      </w:r>
      <w:r w:rsidRPr="00703BA5">
        <w:t>, 20</w:t>
      </w:r>
      <w:r w:rsidR="00703BA5" w:rsidRPr="00703BA5">
        <w:rPr>
          <w:highlight w:val="yellow"/>
        </w:rPr>
        <w:t>XX</w:t>
      </w:r>
      <w:r w:rsidRPr="00703BA5">
        <w:t xml:space="preserve">, </w:t>
      </w:r>
      <w:r w:rsidRPr="00703BA5">
        <w:rPr>
          <w:rFonts w:hint="eastAsia"/>
        </w:rPr>
        <w:t>Volume</w:t>
      </w:r>
      <w:r w:rsidRPr="00703BA5">
        <w:t xml:space="preserve"> </w:t>
      </w:r>
      <w:r w:rsidR="00703BA5" w:rsidRPr="00703BA5">
        <w:rPr>
          <w:highlight w:val="yellow"/>
        </w:rPr>
        <w:t>X</w:t>
      </w:r>
      <w:r w:rsidRPr="00703BA5">
        <w:rPr>
          <w:rFonts w:hint="eastAsia"/>
        </w:rPr>
        <w:t>, Issue</w:t>
      </w:r>
      <w:r w:rsidRPr="00703BA5">
        <w:t xml:space="preserve"> </w:t>
      </w:r>
      <w:r w:rsidR="00703BA5" w:rsidRPr="00703BA5">
        <w:rPr>
          <w:highlight w:val="yellow"/>
        </w:rPr>
        <w:t>X</w:t>
      </w:r>
    </w:p>
    <w:p w14:paraId="675840B6" w14:textId="6C2F8759" w:rsidR="00071FA8" w:rsidRPr="00D371B4" w:rsidRDefault="005541CD" w:rsidP="00380712">
      <w:pPr>
        <w:snapToGrid w:val="0"/>
        <w:ind w:right="134"/>
        <w:jc w:val="right"/>
        <w:rPr>
          <w:rFonts w:ascii="Calibri"/>
          <w:sz w:val="18"/>
          <w:highlight w:val="yellow"/>
        </w:rPr>
      </w:pPr>
      <w:r w:rsidRPr="005541CD">
        <w:rPr>
          <w:rFonts w:ascii="Calibri"/>
          <w:color w:val="0000FF"/>
          <w:spacing w:val="-1"/>
          <w:sz w:val="18"/>
          <w:u w:val="single" w:color="0000FF"/>
        </w:rPr>
        <w:t>http://ojs.bbwpublisher.com/index.php/JCER</w:t>
      </w:r>
    </w:p>
    <w:p w14:paraId="3FB77D41" w14:textId="18C9FC7B" w:rsidR="00071FA8" w:rsidRPr="00FD6522" w:rsidRDefault="00071FA8" w:rsidP="00380712">
      <w:pPr>
        <w:snapToGrid w:val="0"/>
        <w:ind w:right="135"/>
        <w:jc w:val="right"/>
        <w:rPr>
          <w:rFonts w:ascii="Calibri" w:eastAsia="宋体"/>
          <w:sz w:val="18"/>
        </w:rPr>
      </w:pPr>
      <w:r w:rsidRPr="00FD6522">
        <w:rPr>
          <w:rFonts w:ascii="Calibri"/>
          <w:sz w:val="18"/>
        </w:rPr>
        <w:t>ISSN Online:</w:t>
      </w:r>
      <w:r w:rsidRPr="00FD6522">
        <w:rPr>
          <w:rFonts w:ascii="Calibri"/>
          <w:spacing w:val="-7"/>
          <w:sz w:val="18"/>
        </w:rPr>
        <w:t xml:space="preserve"> </w:t>
      </w:r>
      <w:r w:rsidR="005541CD" w:rsidRPr="005541CD">
        <w:rPr>
          <w:rFonts w:ascii="Calibri" w:eastAsia="宋体"/>
          <w:spacing w:val="-7"/>
          <w:sz w:val="18"/>
        </w:rPr>
        <w:t>2208-8474</w:t>
      </w:r>
    </w:p>
    <w:p w14:paraId="7D4D0492" w14:textId="321F8BFD" w:rsidR="00071FA8" w:rsidRDefault="00071FA8" w:rsidP="00380712">
      <w:pPr>
        <w:snapToGrid w:val="0"/>
        <w:ind w:right="135"/>
        <w:jc w:val="right"/>
        <w:rPr>
          <w:rFonts w:ascii="Cambria"/>
          <w:b/>
          <w:sz w:val="44"/>
          <w:szCs w:val="44"/>
        </w:rPr>
      </w:pPr>
      <w:r w:rsidRPr="00FD6522">
        <w:rPr>
          <w:rFonts w:ascii="Calibri"/>
          <w:sz w:val="18"/>
        </w:rPr>
        <w:t>ISSN Print:</w:t>
      </w:r>
      <w:r w:rsidRPr="00FD6522">
        <w:rPr>
          <w:rFonts w:ascii="Calibri"/>
          <w:spacing w:val="-8"/>
          <w:sz w:val="18"/>
        </w:rPr>
        <w:t xml:space="preserve"> </w:t>
      </w:r>
      <w:r w:rsidR="005541CD" w:rsidRPr="005541CD">
        <w:rPr>
          <w:rFonts w:ascii="Calibri" w:eastAsia="宋体"/>
          <w:spacing w:val="-7"/>
          <w:sz w:val="18"/>
        </w:rPr>
        <w:t>2208-8466</w:t>
      </w:r>
    </w:p>
    <w:p w14:paraId="4E9B55A0" w14:textId="76E35B28" w:rsidR="00FE05E8" w:rsidRPr="00895AC3" w:rsidRDefault="00FE05E8" w:rsidP="00FE05E8">
      <w:pPr>
        <w:pStyle w:val="Article-Title"/>
        <w:spacing w:before="0"/>
        <w:rPr>
          <w:color w:val="FF0000"/>
          <w:position w:val="-34"/>
          <w:sz w:val="20"/>
          <w:szCs w:val="20"/>
          <w:lang w:eastAsia="zh-CN"/>
        </w:rPr>
      </w:pPr>
      <w:r>
        <w:rPr>
          <w:rFonts w:hint="eastAsia"/>
          <w:color w:val="FF0000"/>
          <w:position w:val="-34"/>
          <w:sz w:val="20"/>
          <w:szCs w:val="20"/>
          <w:lang w:eastAsia="zh-CN"/>
        </w:rPr>
        <w:t>全文</w:t>
      </w:r>
      <w:r w:rsidRPr="00895AC3">
        <w:rPr>
          <w:rFonts w:hint="eastAsia"/>
          <w:color w:val="FF0000"/>
          <w:position w:val="-34"/>
          <w:sz w:val="20"/>
          <w:szCs w:val="20"/>
          <w:lang w:eastAsia="zh-CN"/>
        </w:rPr>
        <w:t>页面尺寸：</w:t>
      </w:r>
      <w:r w:rsidRPr="00895AC3">
        <w:rPr>
          <w:color w:val="FF0000"/>
          <w:position w:val="-34"/>
          <w:sz w:val="20"/>
          <w:szCs w:val="20"/>
          <w:lang w:eastAsia="zh-CN"/>
        </w:rPr>
        <w:t xml:space="preserve"> </w:t>
      </w:r>
    </w:p>
    <w:p w14:paraId="3830C899" w14:textId="77777777" w:rsidR="00FE05E8" w:rsidRPr="00895AC3" w:rsidRDefault="00FE05E8" w:rsidP="00FE05E8">
      <w:pPr>
        <w:pStyle w:val="Article-Title"/>
        <w:spacing w:before="0"/>
        <w:rPr>
          <w:color w:val="FF0000"/>
          <w:position w:val="-34"/>
          <w:sz w:val="20"/>
          <w:szCs w:val="20"/>
          <w:lang w:eastAsia="zh-CN"/>
        </w:rPr>
      </w:pPr>
      <w:r w:rsidRPr="00895AC3">
        <w:rPr>
          <w:rFonts w:hint="eastAsia"/>
          <w:color w:val="FF0000"/>
          <w:position w:val="-34"/>
          <w:sz w:val="20"/>
          <w:szCs w:val="20"/>
          <w:lang w:eastAsia="zh-CN"/>
        </w:rPr>
        <w:t>页边距：上：</w:t>
      </w:r>
      <w:r>
        <w:rPr>
          <w:color w:val="FF0000"/>
          <w:position w:val="-34"/>
          <w:sz w:val="20"/>
          <w:szCs w:val="20"/>
          <w:lang w:eastAsia="zh-CN"/>
        </w:rPr>
        <w:t>2.5</w:t>
      </w:r>
      <w:r w:rsidRPr="00895AC3">
        <w:rPr>
          <w:rFonts w:hint="eastAsia"/>
          <w:color w:val="FF0000"/>
          <w:position w:val="-34"/>
          <w:sz w:val="20"/>
          <w:szCs w:val="20"/>
          <w:lang w:eastAsia="zh-CN"/>
        </w:rPr>
        <w:t>厘米，下：</w:t>
      </w:r>
      <w:r>
        <w:rPr>
          <w:color w:val="FF0000"/>
          <w:position w:val="-34"/>
          <w:sz w:val="20"/>
          <w:szCs w:val="20"/>
          <w:lang w:eastAsia="zh-CN"/>
        </w:rPr>
        <w:t>2.5</w:t>
      </w:r>
      <w:r w:rsidRPr="00895AC3">
        <w:rPr>
          <w:rFonts w:hint="eastAsia"/>
          <w:color w:val="FF0000"/>
          <w:position w:val="-34"/>
          <w:sz w:val="20"/>
          <w:szCs w:val="20"/>
          <w:lang w:eastAsia="zh-CN"/>
        </w:rPr>
        <w:t>厘米，左：</w:t>
      </w:r>
      <w:r>
        <w:rPr>
          <w:color w:val="FF0000"/>
          <w:position w:val="-34"/>
          <w:sz w:val="20"/>
          <w:szCs w:val="20"/>
          <w:lang w:eastAsia="zh-CN"/>
        </w:rPr>
        <w:t>1.5</w:t>
      </w:r>
      <w:r w:rsidRPr="00895AC3">
        <w:rPr>
          <w:rFonts w:hint="eastAsia"/>
          <w:color w:val="FF0000"/>
          <w:position w:val="-34"/>
          <w:sz w:val="20"/>
          <w:szCs w:val="20"/>
          <w:lang w:eastAsia="zh-CN"/>
        </w:rPr>
        <w:t>厘米，右：</w:t>
      </w:r>
      <w:r>
        <w:rPr>
          <w:color w:val="FF0000"/>
          <w:position w:val="-34"/>
          <w:sz w:val="20"/>
          <w:szCs w:val="20"/>
          <w:lang w:eastAsia="zh-CN"/>
        </w:rPr>
        <w:t>1.5</w:t>
      </w:r>
      <w:r w:rsidRPr="00895AC3">
        <w:rPr>
          <w:rFonts w:hint="eastAsia"/>
          <w:color w:val="FF0000"/>
          <w:position w:val="-34"/>
          <w:sz w:val="20"/>
          <w:szCs w:val="20"/>
          <w:lang w:eastAsia="zh-CN"/>
        </w:rPr>
        <w:t>厘米</w:t>
      </w:r>
    </w:p>
    <w:p w14:paraId="2A1455B2" w14:textId="428C5785" w:rsidR="00FE05E8" w:rsidRDefault="00FE05E8" w:rsidP="00FE05E8">
      <w:pPr>
        <w:pStyle w:val="BBW1"/>
        <w:spacing w:after="156"/>
        <w:jc w:val="center"/>
        <w:rPr>
          <w:lang w:bidi="ar"/>
        </w:rPr>
      </w:pPr>
      <w:r w:rsidRPr="00895AC3">
        <w:rPr>
          <w:rFonts w:hint="eastAsia"/>
          <w:color w:val="FF0000"/>
          <w:position w:val="-34"/>
          <w:sz w:val="20"/>
          <w:szCs w:val="20"/>
        </w:rPr>
        <w:t>纸张：A</w:t>
      </w:r>
      <w:r w:rsidRPr="00895AC3">
        <w:rPr>
          <w:color w:val="FF0000"/>
          <w:position w:val="-34"/>
          <w:sz w:val="20"/>
          <w:szCs w:val="20"/>
        </w:rPr>
        <w:t>4</w:t>
      </w:r>
      <w:r w:rsidRPr="00895AC3">
        <w:rPr>
          <w:rFonts w:hint="eastAsia"/>
          <w:color w:val="FF0000"/>
          <w:position w:val="-34"/>
          <w:sz w:val="20"/>
          <w:szCs w:val="20"/>
        </w:rPr>
        <w:t>，宽度：2</w:t>
      </w:r>
      <w:r w:rsidRPr="00895AC3">
        <w:rPr>
          <w:color w:val="FF0000"/>
          <w:position w:val="-34"/>
          <w:sz w:val="20"/>
          <w:szCs w:val="20"/>
        </w:rPr>
        <w:t>1</w:t>
      </w:r>
      <w:r w:rsidRPr="00895AC3">
        <w:rPr>
          <w:rFonts w:hint="eastAsia"/>
          <w:color w:val="FF0000"/>
          <w:position w:val="-34"/>
          <w:sz w:val="20"/>
          <w:szCs w:val="20"/>
        </w:rPr>
        <w:t>厘米，高度：2</w:t>
      </w:r>
      <w:r w:rsidRPr="00895AC3">
        <w:rPr>
          <w:color w:val="FF0000"/>
          <w:position w:val="-34"/>
          <w:sz w:val="20"/>
          <w:szCs w:val="20"/>
        </w:rPr>
        <w:t>9.7</w:t>
      </w:r>
      <w:r w:rsidRPr="00895AC3">
        <w:rPr>
          <w:rFonts w:hint="eastAsia"/>
          <w:color w:val="FF0000"/>
          <w:position w:val="-34"/>
          <w:sz w:val="20"/>
          <w:szCs w:val="20"/>
        </w:rPr>
        <w:t>厘米，</w:t>
      </w:r>
      <w:r>
        <w:rPr>
          <w:rFonts w:hint="eastAsia"/>
          <w:color w:val="FF0000"/>
          <w:position w:val="-34"/>
          <w:sz w:val="20"/>
          <w:szCs w:val="20"/>
        </w:rPr>
        <w:t>指定行网络</w:t>
      </w:r>
    </w:p>
    <w:p w14:paraId="202521D6" w14:textId="2A0DAEC0" w:rsidR="004600E8" w:rsidRPr="00D1112D" w:rsidRDefault="004600E8" w:rsidP="004600E8">
      <w:pPr>
        <w:pStyle w:val="BBW1"/>
        <w:spacing w:after="156"/>
        <w:rPr>
          <w:lang w:val="en-IN" w:bidi="ar"/>
        </w:rPr>
      </w:pPr>
      <w:r w:rsidRPr="00EC65ED">
        <w:rPr>
          <w:lang w:bidi="ar"/>
        </w:rPr>
        <w:t>Innovative Research on the Blending Learning Mode of Econometrics</w:t>
      </w:r>
      <w:r>
        <w:rPr>
          <w:lang w:bidi="ar"/>
        </w:rPr>
        <w:t xml:space="preserve"> </w:t>
      </w:r>
      <w:r w:rsidR="00FE05E8" w:rsidRPr="00895AC3">
        <w:rPr>
          <w:rFonts w:hint="eastAsia"/>
          <w:i/>
          <w:iCs/>
          <w:color w:val="FF0000"/>
          <w:position w:val="-34"/>
          <w:szCs w:val="40"/>
        </w:rPr>
        <w:t>(</w:t>
      </w:r>
      <w:r w:rsidR="00FE05E8" w:rsidRPr="00895AC3">
        <w:rPr>
          <w:rFonts w:ascii="宋体" w:eastAsia="宋体" w:hAnsi="宋体" w:cs="宋体" w:hint="eastAsia"/>
          <w:color w:val="FF0000"/>
          <w:position w:val="-34"/>
          <w:szCs w:val="40"/>
        </w:rPr>
        <w:t>题目字体：</w:t>
      </w:r>
      <w:r w:rsidR="00FE05E8" w:rsidRPr="00D1112D">
        <w:rPr>
          <w:color w:val="FF0000"/>
          <w:position w:val="-34"/>
          <w:szCs w:val="40"/>
        </w:rPr>
        <w:t>Cambria</w:t>
      </w:r>
      <w:r w:rsidR="00FE05E8" w:rsidRPr="00895AC3">
        <w:rPr>
          <w:rFonts w:ascii="宋体" w:eastAsia="宋体" w:hAnsi="宋体" w:cs="宋体" w:hint="eastAsia"/>
          <w:color w:val="FF0000"/>
          <w:position w:val="-34"/>
          <w:szCs w:val="40"/>
        </w:rPr>
        <w:t>，字号</w:t>
      </w:r>
      <w:r w:rsidR="00FE05E8" w:rsidRPr="00895AC3">
        <w:rPr>
          <w:rFonts w:hint="eastAsia"/>
          <w:color w:val="FF0000"/>
          <w:position w:val="-34"/>
          <w:szCs w:val="40"/>
        </w:rPr>
        <w:t>2</w:t>
      </w:r>
      <w:r w:rsidR="00FE05E8">
        <w:rPr>
          <w:color w:val="FF0000"/>
          <w:position w:val="-34"/>
          <w:szCs w:val="40"/>
        </w:rPr>
        <w:t>2</w:t>
      </w:r>
      <w:r w:rsidR="00FE05E8" w:rsidRPr="00895AC3">
        <w:rPr>
          <w:rFonts w:ascii="宋体" w:eastAsia="宋体" w:hAnsi="宋体" w:cs="宋体" w:hint="eastAsia"/>
          <w:color w:val="FF0000"/>
          <w:position w:val="-34"/>
          <w:szCs w:val="40"/>
        </w:rPr>
        <w:t>，加粗，</w:t>
      </w:r>
      <w:r w:rsidR="00FE05E8">
        <w:rPr>
          <w:rFonts w:ascii="宋体" w:eastAsia="宋体" w:hAnsi="宋体" w:cs="宋体" w:hint="eastAsia"/>
          <w:color w:val="FF0000"/>
          <w:position w:val="-34"/>
          <w:szCs w:val="40"/>
        </w:rPr>
        <w:t>左对齐</w:t>
      </w:r>
      <w:r w:rsidR="00FE05E8" w:rsidRPr="00895AC3">
        <w:rPr>
          <w:rFonts w:hint="eastAsia"/>
          <w:color w:val="FF0000"/>
          <w:position w:val="-34"/>
          <w:szCs w:val="40"/>
        </w:rPr>
        <w:t>)</w:t>
      </w:r>
    </w:p>
    <w:p w14:paraId="4B8FCB5C" w14:textId="1865F8E8" w:rsidR="004600E8" w:rsidRPr="00EC65ED" w:rsidRDefault="004600E8" w:rsidP="004600E8">
      <w:pPr>
        <w:pStyle w:val="af2"/>
        <w:spacing w:before="156" w:after="156"/>
      </w:pPr>
      <w:r w:rsidRPr="00EC65ED">
        <w:t>Song Ge</w:t>
      </w:r>
      <w:r w:rsidRPr="00EC65ED">
        <w:rPr>
          <w:vertAlign w:val="superscript"/>
        </w:rPr>
        <w:t>1</w:t>
      </w:r>
      <w:r>
        <w:t>,</w:t>
      </w:r>
      <w:r w:rsidRPr="00EC65ED">
        <w:t xml:space="preserve"> Zhuang Jian</w:t>
      </w:r>
      <w:r w:rsidRPr="00EC65ED">
        <w:rPr>
          <w:vertAlign w:val="superscript"/>
        </w:rPr>
        <w:t>2</w:t>
      </w:r>
      <w:r>
        <w:t>,</w:t>
      </w:r>
      <w:r w:rsidRPr="00EC65ED">
        <w:t xml:space="preserve"> </w:t>
      </w:r>
      <w:proofErr w:type="spellStart"/>
      <w:r w:rsidRPr="00EC65ED">
        <w:t>Zhiqing</w:t>
      </w:r>
      <w:proofErr w:type="spellEnd"/>
      <w:r w:rsidRPr="00EC65ED">
        <w:t xml:space="preserve"> Xia</w:t>
      </w:r>
      <w:r w:rsidRPr="00EC65ED">
        <w:rPr>
          <w:vertAlign w:val="superscript"/>
        </w:rPr>
        <w:t>1*</w:t>
      </w:r>
      <w:r w:rsidR="00FE05E8" w:rsidRPr="00895AC3">
        <w:rPr>
          <w:rFonts w:ascii="宋体" w:eastAsia="宋体" w:hAnsi="宋体" w:cs="宋体" w:hint="eastAsia"/>
          <w:color w:val="FF0000"/>
        </w:rPr>
        <w:t>作者名字字体</w:t>
      </w:r>
      <w:r w:rsidR="00FE05E8" w:rsidRPr="00D1112D">
        <w:rPr>
          <w:rFonts w:ascii="宋体" w:eastAsia="宋体" w:hAnsi="宋体" w:cs="宋体"/>
          <w:color w:val="FF0000"/>
        </w:rPr>
        <w:t>Cambria</w:t>
      </w:r>
      <w:r w:rsidR="00FE05E8" w:rsidRPr="00895AC3">
        <w:rPr>
          <w:rFonts w:ascii="宋体" w:eastAsia="宋体" w:hAnsi="宋体" w:cs="宋体" w:hint="eastAsia"/>
          <w:color w:val="FF0000"/>
        </w:rPr>
        <w:t>,字号</w:t>
      </w:r>
      <w:r w:rsidR="00FE05E8">
        <w:rPr>
          <w:rFonts w:ascii="宋体" w:eastAsia="宋体" w:hAnsi="宋体" w:cs="宋体" w:hint="eastAsia"/>
          <w:color w:val="FF0000"/>
        </w:rPr>
        <w:t>1</w:t>
      </w:r>
      <w:r w:rsidR="00FE05E8">
        <w:rPr>
          <w:rFonts w:ascii="宋体" w:eastAsia="宋体" w:hAnsi="宋体" w:cs="宋体"/>
          <w:color w:val="FF0000"/>
        </w:rPr>
        <w:t>1</w:t>
      </w:r>
      <w:r w:rsidR="00FE05E8" w:rsidRPr="00895AC3">
        <w:rPr>
          <w:rFonts w:ascii="宋体" w:eastAsia="宋体" w:hAnsi="宋体" w:cs="宋体" w:hint="eastAsia"/>
          <w:color w:val="FF0000"/>
        </w:rPr>
        <w:t>，</w:t>
      </w:r>
      <w:r w:rsidR="00FE05E8">
        <w:rPr>
          <w:rFonts w:ascii="宋体" w:eastAsia="宋体" w:hAnsi="宋体" w:cs="宋体" w:hint="eastAsia"/>
          <w:color w:val="FF0000"/>
        </w:rPr>
        <w:t>左对齐</w:t>
      </w:r>
      <w:r w:rsidR="00FE05E8" w:rsidRPr="00895AC3">
        <w:rPr>
          <w:rFonts w:ascii="宋体" w:eastAsia="宋体" w:hAnsi="宋体" w:cs="宋体" w:hint="eastAsia"/>
          <w:color w:val="FF0000"/>
        </w:rPr>
        <w:t>，</w:t>
      </w:r>
      <w:proofErr w:type="gramStart"/>
      <w:r w:rsidR="00FE05E8" w:rsidRPr="00895AC3">
        <w:rPr>
          <w:rFonts w:ascii="宋体" w:eastAsia="宋体" w:hAnsi="宋体" w:cs="宋体" w:hint="eastAsia"/>
          <w:color w:val="FF0000"/>
        </w:rPr>
        <w:t>段前</w:t>
      </w:r>
      <w:proofErr w:type="gramEnd"/>
      <w:r w:rsidR="00FE05E8">
        <w:rPr>
          <w:rFonts w:ascii="宋体" w:eastAsia="宋体" w:hAnsi="宋体" w:cs="宋体"/>
          <w:color w:val="FF0000"/>
        </w:rPr>
        <w:t>0.5</w:t>
      </w:r>
      <w:r w:rsidR="00FE05E8">
        <w:rPr>
          <w:rFonts w:ascii="宋体" w:eastAsia="宋体" w:hAnsi="宋体" w:cs="宋体" w:hint="eastAsia"/>
          <w:color w:val="FF0000"/>
        </w:rPr>
        <w:t>行</w:t>
      </w:r>
      <w:r w:rsidR="00FE05E8" w:rsidRPr="00895AC3">
        <w:rPr>
          <w:rFonts w:ascii="宋体" w:eastAsia="宋体" w:hAnsi="宋体" w:cs="宋体" w:hint="eastAsia"/>
          <w:color w:val="FF0000"/>
        </w:rPr>
        <w:t>，段后</w:t>
      </w:r>
      <w:r w:rsidR="00FE05E8">
        <w:rPr>
          <w:rFonts w:ascii="宋体" w:eastAsia="宋体" w:hAnsi="宋体" w:cs="宋体"/>
          <w:color w:val="FF0000"/>
        </w:rPr>
        <w:t>0.5</w:t>
      </w:r>
      <w:r w:rsidR="00FE05E8">
        <w:rPr>
          <w:rFonts w:ascii="宋体" w:eastAsia="宋体" w:hAnsi="宋体" w:cs="宋体" w:hint="eastAsia"/>
          <w:color w:val="FF0000"/>
        </w:rPr>
        <w:t>行</w:t>
      </w:r>
      <w:r w:rsidR="00FE05E8" w:rsidRPr="00895AC3">
        <w:rPr>
          <w:rFonts w:ascii="宋体" w:eastAsia="宋体" w:hAnsi="宋体" w:cs="宋体" w:hint="eastAsia"/>
          <w:color w:val="FF0000"/>
        </w:rPr>
        <w:t>）</w:t>
      </w:r>
    </w:p>
    <w:p w14:paraId="6679603C" w14:textId="77777777" w:rsidR="004600E8" w:rsidRPr="00EC65ED" w:rsidRDefault="004600E8" w:rsidP="004600E8">
      <w:pPr>
        <w:pStyle w:val="af4"/>
        <w:spacing w:after="156"/>
        <w:rPr>
          <w:lang w:bidi="ar"/>
        </w:rPr>
      </w:pPr>
      <w:r w:rsidRPr="00EC65ED">
        <w:rPr>
          <w:vertAlign w:val="superscript"/>
          <w:lang w:bidi="ar"/>
        </w:rPr>
        <w:t>1</w:t>
      </w:r>
      <w:r w:rsidRPr="00EC65ED">
        <w:rPr>
          <w:lang w:bidi="ar"/>
        </w:rPr>
        <w:t xml:space="preserve">School of Finance, </w:t>
      </w:r>
      <w:proofErr w:type="spellStart"/>
      <w:r w:rsidRPr="00EC65ED">
        <w:rPr>
          <w:lang w:bidi="ar"/>
        </w:rPr>
        <w:t>Qilu</w:t>
      </w:r>
      <w:proofErr w:type="spellEnd"/>
      <w:r w:rsidRPr="00EC65ED">
        <w:rPr>
          <w:lang w:bidi="ar"/>
        </w:rPr>
        <w:t xml:space="preserve"> University of Technology, Jinan 250353, Shandong</w:t>
      </w:r>
      <w:r>
        <w:rPr>
          <w:lang w:bidi="ar"/>
        </w:rPr>
        <w:t xml:space="preserve"> P</w:t>
      </w:r>
      <w:r>
        <w:rPr>
          <w:rFonts w:hint="eastAsia"/>
          <w:lang w:bidi="ar"/>
        </w:rPr>
        <w:t>rovince</w:t>
      </w:r>
      <w:r w:rsidRPr="00EC65ED">
        <w:rPr>
          <w:lang w:bidi="ar"/>
        </w:rPr>
        <w:t>, China</w:t>
      </w:r>
    </w:p>
    <w:p w14:paraId="596DD981" w14:textId="1597EF6A" w:rsidR="004600E8" w:rsidRDefault="004600E8" w:rsidP="004600E8">
      <w:pPr>
        <w:pStyle w:val="af4"/>
        <w:spacing w:after="156"/>
        <w:rPr>
          <w:lang w:bidi="ar"/>
        </w:rPr>
      </w:pPr>
      <w:r w:rsidRPr="00EC65ED">
        <w:rPr>
          <w:vertAlign w:val="superscript"/>
          <w:lang w:bidi="ar"/>
        </w:rPr>
        <w:t>2</w:t>
      </w:r>
      <w:r w:rsidRPr="00EC65ED">
        <w:rPr>
          <w:lang w:bidi="ar"/>
        </w:rPr>
        <w:t>Linyi Educational Scientific Research and Development Center, Linyi City</w:t>
      </w:r>
      <w:r>
        <w:rPr>
          <w:lang w:bidi="ar"/>
        </w:rPr>
        <w:t xml:space="preserve"> </w:t>
      </w:r>
      <w:r w:rsidRPr="00EC65ED">
        <w:rPr>
          <w:lang w:bidi="ar"/>
        </w:rPr>
        <w:t xml:space="preserve">276000, Shandong </w:t>
      </w:r>
      <w:r>
        <w:rPr>
          <w:lang w:bidi="ar"/>
        </w:rPr>
        <w:t>P</w:t>
      </w:r>
      <w:r>
        <w:rPr>
          <w:rFonts w:hint="eastAsia"/>
          <w:lang w:bidi="ar"/>
        </w:rPr>
        <w:t>rovince</w:t>
      </w:r>
      <w:r>
        <w:rPr>
          <w:lang w:bidi="ar"/>
        </w:rPr>
        <w:t xml:space="preserve">, </w:t>
      </w:r>
      <w:r w:rsidRPr="00EC65ED">
        <w:rPr>
          <w:lang w:bidi="ar"/>
        </w:rPr>
        <w:t>China</w:t>
      </w:r>
    </w:p>
    <w:p w14:paraId="00C87606" w14:textId="225A5310" w:rsidR="00FE05E8" w:rsidRDefault="00FE05E8" w:rsidP="004600E8">
      <w:pPr>
        <w:pStyle w:val="af4"/>
        <w:spacing w:after="156"/>
        <w:rPr>
          <w:lang w:bidi="ar"/>
        </w:rPr>
      </w:pPr>
      <w:r w:rsidRPr="00895AC3">
        <w:rPr>
          <w:rFonts w:ascii="宋体" w:eastAsia="宋体" w:hAnsi="宋体" w:cs="宋体" w:hint="eastAsia"/>
          <w:color w:val="FF0000"/>
        </w:rPr>
        <w:t>（作者单位字体</w:t>
      </w:r>
      <w:r w:rsidRPr="00D1112D">
        <w:rPr>
          <w:rFonts w:ascii="宋体" w:eastAsia="宋体" w:hAnsi="宋体" w:cs="宋体"/>
          <w:color w:val="FF0000"/>
        </w:rPr>
        <w:t>Cambria</w:t>
      </w:r>
      <w:r w:rsidRPr="00895AC3">
        <w:rPr>
          <w:rFonts w:ascii="宋体" w:eastAsia="宋体" w:hAnsi="宋体" w:cs="宋体" w:hint="eastAsia"/>
          <w:color w:val="FF0000"/>
        </w:rPr>
        <w:t>，字号1</w:t>
      </w:r>
      <w:r w:rsidRPr="00895AC3">
        <w:rPr>
          <w:rFonts w:ascii="宋体" w:eastAsia="宋体" w:hAnsi="宋体" w:cs="宋体"/>
          <w:color w:val="FF0000"/>
        </w:rPr>
        <w:t>0</w:t>
      </w:r>
      <w:r>
        <w:rPr>
          <w:rFonts w:ascii="宋体" w:eastAsia="宋体" w:hAnsi="宋体" w:cs="宋体" w:hint="eastAsia"/>
          <w:color w:val="FF0000"/>
        </w:rPr>
        <w:t>，段后0</w:t>
      </w:r>
      <w:r>
        <w:rPr>
          <w:rFonts w:ascii="宋体" w:eastAsia="宋体" w:hAnsi="宋体" w:cs="宋体"/>
          <w:color w:val="FF0000"/>
        </w:rPr>
        <w:t>.5</w:t>
      </w:r>
      <w:r>
        <w:rPr>
          <w:rFonts w:ascii="宋体" w:eastAsia="宋体" w:hAnsi="宋体" w:cs="宋体" w:hint="eastAsia"/>
          <w:color w:val="FF0000"/>
        </w:rPr>
        <w:t>行</w:t>
      </w:r>
      <w:r w:rsidRPr="00895AC3">
        <w:rPr>
          <w:rFonts w:ascii="宋体" w:eastAsia="宋体" w:hAnsi="宋体" w:cs="宋体" w:hint="eastAsia"/>
          <w:color w:val="FF0000"/>
        </w:rPr>
        <w:t>）</w:t>
      </w:r>
    </w:p>
    <w:p w14:paraId="663DFF6E" w14:textId="374B90AD" w:rsidR="004600E8" w:rsidRDefault="004600E8" w:rsidP="004600E8">
      <w:pPr>
        <w:adjustRightInd w:val="0"/>
        <w:snapToGrid w:val="0"/>
        <w:spacing w:line="240" w:lineRule="atLeast"/>
        <w:rPr>
          <w:rFonts w:ascii="Times New Roman" w:eastAsia="宋体" w:hAnsi="Times New Roman" w:cs="Times New Roman"/>
          <w:kern w:val="0"/>
          <w:sz w:val="20"/>
          <w:szCs w:val="20"/>
          <w:lang w:bidi="ar"/>
        </w:rPr>
      </w:pPr>
      <w:r w:rsidRPr="006A5DAE">
        <w:rPr>
          <w:rFonts w:ascii="Times New Roman" w:hAnsi="Times New Roman"/>
          <w:b/>
          <w:bCs/>
          <w:sz w:val="20"/>
          <w:szCs w:val="20"/>
          <w:lang w:val="en-GB"/>
        </w:rPr>
        <w:t>*</w:t>
      </w:r>
      <w:r w:rsidRPr="006A5DAE">
        <w:rPr>
          <w:rFonts w:ascii="Times New Roman" w:hAnsi="Times New Roman"/>
          <w:b/>
          <w:bCs/>
          <w:i/>
          <w:iCs/>
          <w:sz w:val="20"/>
          <w:szCs w:val="20"/>
          <w:lang w:val="en-GB"/>
        </w:rPr>
        <w:t>Corresponding author:</w:t>
      </w:r>
      <w:r w:rsidRPr="006A5DAE">
        <w:rPr>
          <w:rFonts w:ascii="Times New Roman" w:hAnsi="Times New Roman" w:hint="eastAsia"/>
          <w:b/>
          <w:bCs/>
          <w:i/>
          <w:iCs/>
          <w:sz w:val="20"/>
          <w:szCs w:val="20"/>
        </w:rPr>
        <w:t xml:space="preserve"> </w:t>
      </w:r>
      <w:proofErr w:type="spellStart"/>
      <w:r w:rsidRPr="0024126E">
        <w:rPr>
          <w:rStyle w:val="hps"/>
          <w:rFonts w:ascii="Times New Roman" w:eastAsia="等线" w:hAnsi="Times New Roman" w:cs="Times New Roman"/>
          <w:bCs/>
          <w:sz w:val="20"/>
          <w:szCs w:val="20"/>
          <w:highlight w:val="yellow"/>
        </w:rPr>
        <w:t>Zhiqing</w:t>
      </w:r>
      <w:proofErr w:type="spellEnd"/>
      <w:r w:rsidRPr="0024126E">
        <w:rPr>
          <w:rStyle w:val="hps"/>
          <w:rFonts w:ascii="Times New Roman" w:eastAsia="等线" w:hAnsi="Times New Roman" w:cs="Times New Roman"/>
          <w:bCs/>
          <w:sz w:val="20"/>
          <w:szCs w:val="20"/>
          <w:highlight w:val="yellow"/>
        </w:rPr>
        <w:t xml:space="preserve"> Xia</w:t>
      </w:r>
      <w:r w:rsidRPr="00D1112D">
        <w:rPr>
          <w:rStyle w:val="hps"/>
          <w:rFonts w:ascii="Times New Roman" w:eastAsia="等线" w:hAnsi="Times New Roman" w:cs="Times New Roman"/>
          <w:bCs/>
          <w:sz w:val="20"/>
          <w:szCs w:val="20"/>
        </w:rPr>
        <w:t>,</w:t>
      </w:r>
      <w:r w:rsidRPr="00D1112D">
        <w:rPr>
          <w:rFonts w:ascii="Times New Roman" w:eastAsia="等线" w:hAnsi="Times New Roman" w:cs="Times New Roman"/>
          <w:bCs/>
          <w:sz w:val="20"/>
          <w:szCs w:val="20"/>
        </w:rPr>
        <w:t xml:space="preserve"> </w:t>
      </w:r>
      <w:hyperlink r:id="rId9" w:history="1">
        <w:r w:rsidR="00FE05E8" w:rsidRPr="00F56DAD">
          <w:rPr>
            <w:rStyle w:val="ad"/>
            <w:rFonts w:ascii="Times New Roman" w:eastAsia="宋体" w:hAnsi="Times New Roman" w:cs="Times New Roman"/>
            <w:kern w:val="0"/>
            <w:sz w:val="20"/>
            <w:szCs w:val="20"/>
            <w:highlight w:val="yellow"/>
            <w:lang w:bidi="ar"/>
          </w:rPr>
          <w:t>zxia</w:t>
        </w:r>
        <w:r w:rsidR="00FE05E8" w:rsidRPr="00F56DAD">
          <w:rPr>
            <w:rStyle w:val="ad"/>
            <w:rFonts w:ascii="Times New Roman" w:eastAsia="宋体" w:hAnsi="Times New Roman" w:cs="Times New Roman" w:hint="eastAsia"/>
            <w:kern w:val="0"/>
            <w:sz w:val="20"/>
            <w:szCs w:val="20"/>
            <w:highlight w:val="yellow"/>
            <w:lang w:bidi="ar"/>
          </w:rPr>
          <w:t>@sina.com</w:t>
        </w:r>
      </w:hyperlink>
      <w:r w:rsidR="00FE05E8" w:rsidRPr="00FE05E8">
        <w:rPr>
          <w:rFonts w:ascii="Times New Roman" w:eastAsia="宋体" w:hAnsi="Times New Roman" w:cs="Times New Roman" w:hint="eastAsia"/>
          <w:color w:val="FF0000"/>
          <w:kern w:val="0"/>
          <w:sz w:val="20"/>
          <w:szCs w:val="20"/>
          <w:lang w:bidi="ar"/>
        </w:rPr>
        <w:t>（通讯作者邮箱字体</w:t>
      </w:r>
      <w:r w:rsidR="00FE05E8" w:rsidRPr="00FE05E8">
        <w:rPr>
          <w:rFonts w:ascii="Times New Roman" w:eastAsia="宋体" w:hAnsi="Times New Roman" w:cs="Times New Roman"/>
          <w:color w:val="FF0000"/>
          <w:kern w:val="0"/>
          <w:sz w:val="20"/>
          <w:szCs w:val="20"/>
          <w:lang w:bidi="ar"/>
        </w:rPr>
        <w:t>Times New Roman</w:t>
      </w:r>
      <w:r w:rsidR="00FE05E8" w:rsidRPr="00FE05E8">
        <w:rPr>
          <w:rFonts w:ascii="Times New Roman" w:eastAsia="宋体" w:hAnsi="Times New Roman" w:cs="Times New Roman" w:hint="eastAsia"/>
          <w:color w:val="FF0000"/>
          <w:kern w:val="0"/>
          <w:sz w:val="20"/>
          <w:szCs w:val="20"/>
          <w:lang w:bidi="ar"/>
        </w:rPr>
        <w:t>，字号</w:t>
      </w:r>
      <w:r w:rsidR="00FE05E8" w:rsidRPr="00FE05E8">
        <w:rPr>
          <w:rFonts w:ascii="Times New Roman" w:eastAsia="宋体" w:hAnsi="Times New Roman" w:cs="Times New Roman" w:hint="eastAsia"/>
          <w:color w:val="FF0000"/>
          <w:kern w:val="0"/>
          <w:sz w:val="20"/>
          <w:szCs w:val="20"/>
          <w:lang w:bidi="ar"/>
        </w:rPr>
        <w:t>1</w:t>
      </w:r>
      <w:r w:rsidR="00FE05E8" w:rsidRPr="00FE05E8">
        <w:rPr>
          <w:rFonts w:ascii="Times New Roman" w:eastAsia="宋体" w:hAnsi="Times New Roman" w:cs="Times New Roman"/>
          <w:color w:val="FF0000"/>
          <w:kern w:val="0"/>
          <w:sz w:val="20"/>
          <w:szCs w:val="20"/>
          <w:lang w:bidi="ar"/>
        </w:rPr>
        <w:t>0</w:t>
      </w:r>
      <w:r w:rsidR="00FE05E8" w:rsidRPr="00FE05E8">
        <w:rPr>
          <w:rFonts w:ascii="Times New Roman" w:eastAsia="宋体" w:hAnsi="Times New Roman" w:cs="Times New Roman" w:hint="eastAsia"/>
          <w:color w:val="FF0000"/>
          <w:kern w:val="0"/>
          <w:sz w:val="20"/>
          <w:szCs w:val="20"/>
          <w:lang w:bidi="ar"/>
        </w:rPr>
        <w:t>）</w:t>
      </w:r>
    </w:p>
    <w:p w14:paraId="737D096E" w14:textId="77777777" w:rsidR="004600E8" w:rsidRPr="0024126E" w:rsidRDefault="004600E8" w:rsidP="004600E8">
      <w:pPr>
        <w:adjustRightInd w:val="0"/>
        <w:snapToGrid w:val="0"/>
        <w:spacing w:line="240" w:lineRule="atLeast"/>
        <w:rPr>
          <w:rFonts w:ascii="Times New Roman" w:eastAsia="等线" w:hAnsi="Times New Roman" w:cs="Times New Roman"/>
          <w:bCs/>
          <w:sz w:val="20"/>
          <w:szCs w:val="20"/>
        </w:rPr>
      </w:pPr>
    </w:p>
    <w:tbl>
      <w:tblPr>
        <w:tblStyle w:val="aff"/>
        <w:tblW w:w="0" w:type="auto"/>
        <w:tblLook w:val="04A0" w:firstRow="1" w:lastRow="0" w:firstColumn="1" w:lastColumn="0" w:noHBand="0" w:noVBand="1"/>
      </w:tblPr>
      <w:tblGrid>
        <w:gridCol w:w="10194"/>
      </w:tblGrid>
      <w:tr w:rsidR="004600E8" w14:paraId="4322CC9E" w14:textId="77777777" w:rsidTr="00A8403B">
        <w:tc>
          <w:tcPr>
            <w:tcW w:w="10194" w:type="dxa"/>
          </w:tcPr>
          <w:p w14:paraId="1EDFC570" w14:textId="77777777" w:rsidR="004600E8" w:rsidRDefault="004600E8" w:rsidP="00A8403B">
            <w:pPr>
              <w:pStyle w:val="afc"/>
              <w:spacing w:before="62" w:after="62"/>
              <w:rPr>
                <w:b/>
                <w:color w:val="FF0000"/>
              </w:rPr>
            </w:pPr>
            <w:r w:rsidRPr="00201CB9">
              <w:rPr>
                <w:b/>
                <w:bCs w:val="0"/>
              </w:rPr>
              <w:t>Abstract</w:t>
            </w:r>
            <w:r w:rsidRPr="00201CB9">
              <w:rPr>
                <w:rFonts w:hint="eastAsia"/>
                <w:b/>
                <w:bCs w:val="0"/>
              </w:rPr>
              <w:t>:</w:t>
            </w:r>
            <w:r w:rsidRPr="00201CB9">
              <w:rPr>
                <w:b/>
                <w:bCs w:val="0"/>
              </w:rPr>
              <w:t xml:space="preserve"> </w:t>
            </w:r>
            <w:bookmarkStart w:id="0" w:name="_Hlk69810159"/>
            <w:r w:rsidRPr="00201CB9">
              <w:rPr>
                <w:rFonts w:eastAsia="等线"/>
              </w:rPr>
              <w:t>The Master Teacher Studio of basic education came into being with the new curriculum reform, which has become a new mechanism for the construction of teaching staff in social situation in China. As a brand-new way in the construction of teaching staff in the new era, through reviewing the relevant research, it's found that the focus of academic circles on Master Teacher Studio in is mainly in four aspects: clarifying the conceptual boundary, seeking theoretical support, defining the functional orientation and exploring status quo of development. The exploration of research process is not only a process of summary, but also a process of reflection. By reviewing relevant research, reflecting on the problems that have appeared in the process of building Master Teacher Studio in basic education, clarify the development path of Master Teacher Studio and further affirm its advantages to the construction of teaching staff in China contexts.</w:t>
            </w:r>
            <w:bookmarkEnd w:id="0"/>
            <w:r>
              <w:rPr>
                <w:rFonts w:eastAsia="等线"/>
              </w:rPr>
              <w:t xml:space="preserve"> </w:t>
            </w:r>
          </w:p>
          <w:p w14:paraId="139A8F75" w14:textId="77777777" w:rsidR="004600E8" w:rsidRDefault="004600E8" w:rsidP="00A8403B">
            <w:pPr>
              <w:pStyle w:val="afc"/>
              <w:spacing w:before="62" w:after="62"/>
              <w:rPr>
                <w:rFonts w:eastAsia="等线"/>
              </w:rPr>
            </w:pPr>
            <w:r w:rsidRPr="00201CB9">
              <w:rPr>
                <w:rFonts w:eastAsia="等线"/>
                <w:b/>
                <w:bCs w:val="0"/>
              </w:rPr>
              <w:t>Keywords</w:t>
            </w:r>
            <w:r w:rsidRPr="00201CB9">
              <w:rPr>
                <w:rFonts w:eastAsia="等线" w:hint="eastAsia"/>
                <w:b/>
                <w:bCs w:val="0"/>
              </w:rPr>
              <w:t>:</w:t>
            </w:r>
            <w:r w:rsidRPr="00201CB9">
              <w:rPr>
                <w:rFonts w:eastAsia="等线"/>
                <w:b/>
                <w:bCs w:val="0"/>
              </w:rPr>
              <w:t xml:space="preserve"> </w:t>
            </w:r>
            <w:bookmarkStart w:id="1" w:name="_Hlk69810183"/>
            <w:r w:rsidRPr="00201CB9">
              <w:rPr>
                <w:rFonts w:eastAsia="等线"/>
              </w:rPr>
              <w:t xml:space="preserve">Master </w:t>
            </w:r>
            <w:r>
              <w:rPr>
                <w:rFonts w:eastAsia="等线"/>
              </w:rPr>
              <w:t>t</w:t>
            </w:r>
            <w:r w:rsidRPr="00201CB9">
              <w:rPr>
                <w:rFonts w:eastAsia="等线"/>
              </w:rPr>
              <w:t>eacher; Master Teacher Studio; Construction of teaching staff; Teachers</w:t>
            </w:r>
            <w:r>
              <w:rPr>
                <w:rFonts w:eastAsia="等线"/>
              </w:rPr>
              <w:t>’</w:t>
            </w:r>
            <w:r w:rsidRPr="00201CB9">
              <w:rPr>
                <w:rFonts w:eastAsia="等线"/>
              </w:rPr>
              <w:t xml:space="preserve"> professional development</w:t>
            </w:r>
            <w:bookmarkEnd w:id="1"/>
          </w:p>
          <w:p w14:paraId="09A61290" w14:textId="2AC7DA43" w:rsidR="00FE05E8" w:rsidRPr="00EC65ED" w:rsidRDefault="00FE05E8" w:rsidP="00A8403B">
            <w:pPr>
              <w:pStyle w:val="afc"/>
              <w:spacing w:before="62" w:after="62"/>
              <w:rPr>
                <w:rFonts w:eastAsia="宋体" w:hint="eastAsia"/>
                <w:lang w:bidi="ar"/>
              </w:rPr>
            </w:pPr>
            <w:r w:rsidRPr="00FE05E8">
              <w:rPr>
                <w:rFonts w:eastAsia="宋体" w:hint="eastAsia"/>
                <w:color w:val="FF0000"/>
                <w:lang w:bidi="ar"/>
              </w:rPr>
              <w:t>（摘要和关键词字体</w:t>
            </w:r>
            <w:r w:rsidRPr="00FE05E8">
              <w:rPr>
                <w:rFonts w:eastAsia="宋体"/>
                <w:color w:val="FF0000"/>
                <w:lang w:bidi="ar"/>
              </w:rPr>
              <w:t>Times New Roman</w:t>
            </w:r>
            <w:r w:rsidRPr="00FE05E8">
              <w:rPr>
                <w:rFonts w:eastAsia="宋体" w:hint="eastAsia"/>
                <w:color w:val="FF0000"/>
                <w:lang w:bidi="ar"/>
              </w:rPr>
              <w:t>，字号</w:t>
            </w:r>
            <w:r w:rsidRPr="00FE05E8">
              <w:rPr>
                <w:rFonts w:eastAsia="宋体" w:hint="eastAsia"/>
                <w:color w:val="FF0000"/>
                <w:lang w:bidi="ar"/>
              </w:rPr>
              <w:t>1</w:t>
            </w:r>
            <w:r w:rsidRPr="00FE05E8">
              <w:rPr>
                <w:rFonts w:eastAsia="宋体"/>
                <w:color w:val="FF0000"/>
                <w:lang w:bidi="ar"/>
              </w:rPr>
              <w:t>0</w:t>
            </w:r>
            <w:r w:rsidRPr="00FE05E8">
              <w:rPr>
                <w:rFonts w:eastAsia="宋体" w:hint="eastAsia"/>
                <w:color w:val="FF0000"/>
                <w:lang w:bidi="ar"/>
              </w:rPr>
              <w:t>，</w:t>
            </w:r>
            <w:proofErr w:type="gramStart"/>
            <w:r w:rsidRPr="00FE05E8">
              <w:rPr>
                <w:rFonts w:eastAsia="宋体" w:hint="eastAsia"/>
                <w:color w:val="FF0000"/>
                <w:lang w:bidi="ar"/>
              </w:rPr>
              <w:t>段前</w:t>
            </w:r>
            <w:proofErr w:type="gramEnd"/>
            <w:r w:rsidRPr="00FE05E8">
              <w:rPr>
                <w:rFonts w:eastAsia="宋体" w:hint="eastAsia"/>
                <w:color w:val="FF0000"/>
                <w:lang w:bidi="ar"/>
              </w:rPr>
              <w:t>0</w:t>
            </w:r>
            <w:r w:rsidRPr="00FE05E8">
              <w:rPr>
                <w:rFonts w:eastAsia="宋体"/>
                <w:color w:val="FF0000"/>
                <w:lang w:bidi="ar"/>
              </w:rPr>
              <w:t>.2</w:t>
            </w:r>
            <w:r w:rsidRPr="00FE05E8">
              <w:rPr>
                <w:rFonts w:eastAsia="宋体" w:hint="eastAsia"/>
                <w:color w:val="FF0000"/>
                <w:lang w:bidi="ar"/>
              </w:rPr>
              <w:t>行，段后</w:t>
            </w:r>
            <w:r w:rsidRPr="00FE05E8">
              <w:rPr>
                <w:rFonts w:eastAsia="宋体" w:hint="eastAsia"/>
                <w:color w:val="FF0000"/>
                <w:lang w:bidi="ar"/>
              </w:rPr>
              <w:t>0</w:t>
            </w:r>
            <w:r w:rsidRPr="00FE05E8">
              <w:rPr>
                <w:rFonts w:eastAsia="宋体"/>
                <w:color w:val="FF0000"/>
                <w:lang w:bidi="ar"/>
              </w:rPr>
              <w:t>.2</w:t>
            </w:r>
            <w:r w:rsidRPr="00FE05E8">
              <w:rPr>
                <w:rFonts w:eastAsia="宋体" w:hint="eastAsia"/>
                <w:color w:val="FF0000"/>
                <w:lang w:bidi="ar"/>
              </w:rPr>
              <w:t>行，固定值</w:t>
            </w:r>
            <w:r w:rsidRPr="00FE05E8">
              <w:rPr>
                <w:rFonts w:eastAsia="宋体" w:hint="eastAsia"/>
                <w:color w:val="FF0000"/>
                <w:lang w:bidi="ar"/>
              </w:rPr>
              <w:t xml:space="preserve">15 </w:t>
            </w:r>
            <w:r w:rsidRPr="00FE05E8">
              <w:rPr>
                <w:rFonts w:eastAsia="宋体" w:hint="eastAsia"/>
                <w:color w:val="FF0000"/>
                <w:lang w:bidi="ar"/>
              </w:rPr>
              <w:t>磅</w:t>
            </w:r>
            <w:r w:rsidRPr="00FE05E8">
              <w:rPr>
                <w:rFonts w:eastAsia="宋体" w:hint="eastAsia"/>
                <w:color w:val="FF0000"/>
                <w:lang w:bidi="ar"/>
              </w:rPr>
              <w:t>）</w:t>
            </w:r>
          </w:p>
        </w:tc>
      </w:tr>
    </w:tbl>
    <w:p w14:paraId="2910ACFB" w14:textId="6BCBF0E8" w:rsidR="004600E8" w:rsidRPr="00FE05E8" w:rsidRDefault="004600E8" w:rsidP="004600E8">
      <w:pPr>
        <w:adjustRightInd w:val="0"/>
        <w:snapToGrid w:val="0"/>
        <w:spacing w:line="240" w:lineRule="atLeast"/>
        <w:rPr>
          <w:rFonts w:ascii="Times New Roman" w:hAnsi="Times New Roman"/>
          <w:color w:val="FF0000"/>
          <w:sz w:val="20"/>
          <w:szCs w:val="20"/>
        </w:rPr>
      </w:pPr>
      <w:r w:rsidRPr="00FE05E8">
        <w:rPr>
          <w:rFonts w:ascii="Times New Roman" w:hAnsi="Times New Roman"/>
          <w:b/>
          <w:bCs/>
          <w:i/>
          <w:iCs/>
          <w:sz w:val="20"/>
          <w:szCs w:val="20"/>
          <w:highlight w:val="yellow"/>
          <w:lang w:val="en-GB"/>
        </w:rPr>
        <w:t>Publication date:</w:t>
      </w:r>
      <w:r w:rsidRPr="00FE05E8">
        <w:rPr>
          <w:rFonts w:ascii="Times New Roman" w:hAnsi="Times New Roman" w:cs="Times New Roman"/>
          <w:sz w:val="20"/>
          <w:szCs w:val="20"/>
          <w:highlight w:val="yellow"/>
          <w:lang w:val="en-GB"/>
        </w:rPr>
        <w:t xml:space="preserve"> </w:t>
      </w:r>
      <w:r w:rsidRPr="00FE05E8">
        <w:rPr>
          <w:rFonts w:ascii="Times New Roman" w:hAnsi="Times New Roman" w:cs="Times New Roman"/>
          <w:sz w:val="20"/>
          <w:szCs w:val="20"/>
          <w:highlight w:val="yellow"/>
        </w:rPr>
        <w:t>April</w:t>
      </w:r>
      <w:r w:rsidRPr="00FE05E8">
        <w:rPr>
          <w:rFonts w:ascii="Times New Roman" w:hAnsi="Times New Roman" w:cs="Times New Roman"/>
          <w:sz w:val="20"/>
          <w:szCs w:val="20"/>
          <w:highlight w:val="yellow"/>
          <w:lang w:val="en-GB"/>
        </w:rPr>
        <w:t xml:space="preserve"> 202</w:t>
      </w:r>
      <w:r w:rsidRPr="00FE05E8">
        <w:rPr>
          <w:rFonts w:ascii="Times New Roman" w:hAnsi="Times New Roman" w:cs="Times New Roman"/>
          <w:sz w:val="20"/>
          <w:szCs w:val="20"/>
          <w:highlight w:val="yellow"/>
        </w:rPr>
        <w:t>1</w:t>
      </w:r>
      <w:r w:rsidRPr="00FE05E8">
        <w:rPr>
          <w:rFonts w:ascii="Times New Roman" w:hAnsi="Times New Roman"/>
          <w:sz w:val="20"/>
          <w:szCs w:val="20"/>
          <w:highlight w:val="yellow"/>
        </w:rPr>
        <w:t xml:space="preserve">; </w:t>
      </w:r>
      <w:r w:rsidRPr="00FE05E8">
        <w:rPr>
          <w:rFonts w:ascii="Times New Roman" w:hAnsi="Times New Roman" w:cs="Times New Roman"/>
          <w:b/>
          <w:bCs/>
          <w:i/>
          <w:iCs/>
          <w:sz w:val="20"/>
          <w:szCs w:val="20"/>
          <w:highlight w:val="yellow"/>
          <w:lang w:val="en-GB"/>
        </w:rPr>
        <w:t>Online publication:</w:t>
      </w:r>
      <w:r w:rsidRPr="00FE05E8">
        <w:rPr>
          <w:rFonts w:ascii="Times New Roman" w:hAnsi="Times New Roman" w:cs="Times New Roman"/>
          <w:b/>
          <w:bCs/>
          <w:sz w:val="20"/>
          <w:szCs w:val="20"/>
          <w:highlight w:val="yellow"/>
          <w:lang w:val="en-GB"/>
        </w:rPr>
        <w:t xml:space="preserve"> </w:t>
      </w:r>
      <w:r w:rsidRPr="00FE05E8">
        <w:rPr>
          <w:rFonts w:ascii="Times New Roman" w:hAnsi="Times New Roman" w:cs="Times New Roman"/>
          <w:sz w:val="20"/>
          <w:szCs w:val="20"/>
          <w:highlight w:val="yellow"/>
        </w:rPr>
        <w:t>April 30</w:t>
      </w:r>
      <w:r w:rsidRPr="00FE05E8">
        <w:rPr>
          <w:rFonts w:ascii="Times New Roman" w:hAnsi="Times New Roman" w:cs="Times New Roman"/>
          <w:sz w:val="20"/>
          <w:szCs w:val="20"/>
          <w:highlight w:val="yellow"/>
          <w:lang w:val="en-GB"/>
        </w:rPr>
        <w:t>, 202</w:t>
      </w:r>
      <w:r w:rsidRPr="00FE05E8">
        <w:rPr>
          <w:rFonts w:ascii="Times New Roman" w:hAnsi="Times New Roman" w:cs="Times New Roman"/>
          <w:sz w:val="20"/>
          <w:szCs w:val="20"/>
          <w:highlight w:val="yellow"/>
        </w:rPr>
        <w:t>1</w:t>
      </w:r>
      <w:r>
        <w:rPr>
          <w:rFonts w:ascii="Times New Roman" w:hAnsi="Times New Roman" w:hint="eastAsia"/>
          <w:sz w:val="20"/>
          <w:szCs w:val="20"/>
        </w:rPr>
        <w:t xml:space="preserve"> </w:t>
      </w:r>
      <w:r w:rsidR="00FE05E8" w:rsidRPr="00FE05E8">
        <w:rPr>
          <w:rFonts w:ascii="Times New Roman" w:hAnsi="Times New Roman" w:hint="eastAsia"/>
          <w:color w:val="FF0000"/>
          <w:sz w:val="20"/>
          <w:szCs w:val="20"/>
        </w:rPr>
        <w:t>（忽略，由出版社添加）</w:t>
      </w:r>
    </w:p>
    <w:p w14:paraId="7FC8DC04" w14:textId="77777777" w:rsidR="004600E8" w:rsidRPr="00D84925" w:rsidRDefault="004600E8" w:rsidP="004600E8">
      <w:pPr>
        <w:pStyle w:val="12"/>
        <w:spacing w:before="62" w:after="62"/>
      </w:pPr>
    </w:p>
    <w:p w14:paraId="57AD868E" w14:textId="77777777" w:rsidR="004600E8" w:rsidRPr="00D84925" w:rsidRDefault="004600E8" w:rsidP="004600E8">
      <w:pPr>
        <w:pStyle w:val="12"/>
        <w:spacing w:before="62" w:after="62"/>
        <w:sectPr w:rsidR="004600E8" w:rsidRPr="00D84925" w:rsidSect="0036315A">
          <w:headerReference w:type="default" r:id="rId10"/>
          <w:endnotePr>
            <w:numFmt w:val="decimal"/>
          </w:endnotePr>
          <w:type w:val="continuous"/>
          <w:pgSz w:w="11906" w:h="16838" w:code="9"/>
          <w:pgMar w:top="1418" w:right="851" w:bottom="1418" w:left="851" w:header="851" w:footer="737" w:gutter="0"/>
          <w:cols w:space="425"/>
          <w:docGrid w:type="lines" w:linePitch="312"/>
        </w:sectPr>
      </w:pPr>
    </w:p>
    <w:p w14:paraId="370FCE3A" w14:textId="525FEB69" w:rsidR="004600E8" w:rsidRPr="00FE05E8" w:rsidRDefault="004600E8" w:rsidP="004600E8">
      <w:pPr>
        <w:pStyle w:val="12"/>
        <w:spacing w:before="62" w:after="62" w:line="300" w:lineRule="exact"/>
        <w:jc w:val="both"/>
        <w:rPr>
          <w:color w:val="FF0000"/>
        </w:rPr>
      </w:pPr>
      <w:r>
        <w:t xml:space="preserve">1. </w:t>
      </w:r>
      <w:r w:rsidRPr="001539FE">
        <w:t>Introduction</w:t>
      </w:r>
      <w:r w:rsidR="00FE05E8" w:rsidRPr="00FE05E8">
        <w:rPr>
          <w:rFonts w:hint="eastAsia"/>
          <w:color w:val="FF0000"/>
        </w:rPr>
        <w:t>（一级标题字体</w:t>
      </w:r>
      <w:r w:rsidR="00FE05E8" w:rsidRPr="00FE05E8">
        <w:rPr>
          <w:color w:val="FF0000"/>
        </w:rPr>
        <w:t>Times New Roman</w:t>
      </w:r>
      <w:r w:rsidR="00FE05E8" w:rsidRPr="00FE05E8">
        <w:rPr>
          <w:rFonts w:hint="eastAsia"/>
          <w:color w:val="FF0000"/>
        </w:rPr>
        <w:t>，字号小四，加粗，</w:t>
      </w:r>
      <w:proofErr w:type="gramStart"/>
      <w:r w:rsidR="00FE05E8" w:rsidRPr="00FE05E8">
        <w:rPr>
          <w:rFonts w:eastAsia="宋体" w:hint="eastAsia"/>
          <w:color w:val="FF0000"/>
          <w:lang w:bidi="ar"/>
        </w:rPr>
        <w:t>段前</w:t>
      </w:r>
      <w:proofErr w:type="gramEnd"/>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行，段后</w:t>
      </w:r>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rPr>
        <w:t>）</w:t>
      </w:r>
    </w:p>
    <w:p w14:paraId="74675C56" w14:textId="00EEDD4F" w:rsidR="004600E8" w:rsidRPr="00FE05E8" w:rsidRDefault="004600E8" w:rsidP="004600E8">
      <w:pPr>
        <w:pStyle w:val="12"/>
        <w:spacing w:before="62" w:after="62" w:line="300" w:lineRule="exact"/>
        <w:jc w:val="both"/>
        <w:rPr>
          <w:color w:val="FF0000"/>
        </w:rPr>
      </w:pPr>
      <w:r>
        <w:rPr>
          <w:rFonts w:hint="eastAsia"/>
        </w:rPr>
        <w:t>1</w:t>
      </w:r>
      <w:r>
        <w:t>.1. Robin Hendrick</w:t>
      </w:r>
      <w:proofErr w:type="gramStart"/>
      <w:r>
        <w:t>’</w:t>
      </w:r>
      <w:proofErr w:type="gramEnd"/>
      <w:r>
        <w:t>s view on blended learning</w:t>
      </w:r>
      <w:r w:rsidR="00FE05E8" w:rsidRPr="00FE05E8">
        <w:rPr>
          <w:rFonts w:hint="eastAsia"/>
          <w:color w:val="FF0000"/>
        </w:rPr>
        <w:t>（二级标题字体：</w:t>
      </w:r>
      <w:r w:rsidR="00FE05E8" w:rsidRPr="00FE05E8">
        <w:rPr>
          <w:color w:val="FF0000"/>
        </w:rPr>
        <w:t>Times New Roman</w:t>
      </w:r>
      <w:r w:rsidR="00FE05E8" w:rsidRPr="00FE05E8">
        <w:rPr>
          <w:rFonts w:hint="eastAsia"/>
          <w:color w:val="FF0000"/>
        </w:rPr>
        <w:t>，字号小四，加粗，</w:t>
      </w:r>
      <w:proofErr w:type="gramStart"/>
      <w:r w:rsidR="00FE05E8" w:rsidRPr="00FE05E8">
        <w:rPr>
          <w:rFonts w:eastAsia="宋体" w:hint="eastAsia"/>
          <w:color w:val="FF0000"/>
          <w:lang w:bidi="ar"/>
        </w:rPr>
        <w:t>段前</w:t>
      </w:r>
      <w:proofErr w:type="gramEnd"/>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行，段后</w:t>
      </w:r>
      <w:r w:rsidR="00FE05E8" w:rsidRPr="00FE05E8">
        <w:rPr>
          <w:rFonts w:eastAsia="宋体" w:hint="eastAsia"/>
          <w:color w:val="FF0000"/>
          <w:lang w:bidi="ar"/>
        </w:rPr>
        <w:t>0</w:t>
      </w:r>
      <w:r w:rsidR="00FE05E8" w:rsidRPr="00FE05E8">
        <w:rPr>
          <w:rFonts w:eastAsia="宋体"/>
          <w:color w:val="FF0000"/>
          <w:lang w:bidi="ar"/>
        </w:rPr>
        <w:t>.2</w:t>
      </w:r>
      <w:r w:rsidR="00FE05E8" w:rsidRPr="00FE05E8">
        <w:rPr>
          <w:rFonts w:eastAsia="宋体" w:hint="eastAsia"/>
          <w:color w:val="FF0000"/>
          <w:lang w:bidi="ar"/>
        </w:rPr>
        <w:t>行，固定值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rPr>
        <w:t>）</w:t>
      </w:r>
    </w:p>
    <w:p w14:paraId="3C4E4435" w14:textId="1E986F7F" w:rsidR="004600E8" w:rsidRPr="00FE05E8" w:rsidRDefault="004600E8" w:rsidP="004600E8">
      <w:pPr>
        <w:pStyle w:val="31"/>
        <w:rPr>
          <w:color w:val="FF0000"/>
          <w:sz w:val="24"/>
          <w:szCs w:val="24"/>
        </w:rPr>
      </w:pPr>
      <w:r w:rsidRPr="00DE7E3B">
        <w:rPr>
          <w:rFonts w:hint="eastAsia"/>
          <w:sz w:val="24"/>
          <w:szCs w:val="24"/>
        </w:rPr>
        <w:t>1</w:t>
      </w:r>
      <w:r w:rsidRPr="00DE7E3B">
        <w:rPr>
          <w:sz w:val="24"/>
          <w:szCs w:val="24"/>
        </w:rPr>
        <w:t xml:space="preserve">.1.1. </w:t>
      </w:r>
      <w:r>
        <w:rPr>
          <w:sz w:val="24"/>
          <w:szCs w:val="24"/>
        </w:rPr>
        <w:t>Principles of blended learning in New York</w:t>
      </w:r>
      <w:r w:rsidR="00FE05E8">
        <w:rPr>
          <w:rFonts w:hint="eastAsia"/>
          <w:sz w:val="24"/>
          <w:szCs w:val="24"/>
        </w:rPr>
        <w:t>（</w:t>
      </w:r>
      <w:r w:rsidR="00FE05E8" w:rsidRPr="00FE05E8">
        <w:rPr>
          <w:rFonts w:hint="eastAsia"/>
          <w:color w:val="FF0000"/>
          <w:sz w:val="24"/>
          <w:szCs w:val="24"/>
        </w:rPr>
        <w:t>三标题字体</w:t>
      </w:r>
      <w:r w:rsidR="00FE05E8" w:rsidRPr="00FE05E8">
        <w:rPr>
          <w:color w:val="FF0000"/>
          <w:sz w:val="24"/>
          <w:szCs w:val="24"/>
        </w:rPr>
        <w:t>Times New Roman</w:t>
      </w:r>
      <w:r w:rsidR="00FE05E8" w:rsidRPr="00FE05E8">
        <w:rPr>
          <w:rFonts w:hint="eastAsia"/>
          <w:color w:val="FF0000"/>
          <w:sz w:val="24"/>
          <w:szCs w:val="24"/>
        </w:rPr>
        <w:t>，字号小四，加粗，</w:t>
      </w:r>
      <w:r w:rsidR="00FE05E8" w:rsidRPr="00FE05E8">
        <w:rPr>
          <w:rFonts w:eastAsia="宋体" w:hint="eastAsia"/>
          <w:color w:val="FF0000"/>
          <w:lang w:bidi="ar"/>
        </w:rPr>
        <w:t>固定值</w:t>
      </w:r>
      <w:r w:rsidR="00FE05E8" w:rsidRPr="00FE05E8">
        <w:rPr>
          <w:rFonts w:eastAsia="宋体" w:hint="eastAsia"/>
          <w:color w:val="FF0000"/>
          <w:lang w:bidi="ar"/>
        </w:rPr>
        <w:t xml:space="preserve">15 </w:t>
      </w:r>
      <w:r w:rsidR="00FE05E8" w:rsidRPr="00FE05E8">
        <w:rPr>
          <w:rFonts w:eastAsia="宋体" w:hint="eastAsia"/>
          <w:color w:val="FF0000"/>
          <w:lang w:bidi="ar"/>
        </w:rPr>
        <w:t>磅</w:t>
      </w:r>
      <w:r w:rsidR="00FE05E8" w:rsidRPr="00FE05E8">
        <w:rPr>
          <w:rFonts w:hint="eastAsia"/>
          <w:color w:val="FF0000"/>
          <w:sz w:val="24"/>
          <w:szCs w:val="24"/>
        </w:rPr>
        <w:t>）</w:t>
      </w:r>
    </w:p>
    <w:p w14:paraId="219B6D90" w14:textId="77777777" w:rsidR="004600E8" w:rsidRPr="00DE7E3B" w:rsidRDefault="004600E8" w:rsidP="004600E8">
      <w:pPr>
        <w:adjustRightInd w:val="0"/>
        <w:snapToGrid w:val="0"/>
        <w:spacing w:line="300" w:lineRule="exact"/>
        <w:rPr>
          <w:rFonts w:ascii="Times New Roman" w:eastAsia="宋体" w:hAnsi="Times New Roman" w:cs="Times New Roman"/>
          <w:kern w:val="0"/>
          <w:sz w:val="24"/>
          <w:lang w:bidi="ar"/>
        </w:rPr>
      </w:pPr>
      <w:r w:rsidRPr="00DE7E3B">
        <w:rPr>
          <w:rFonts w:ascii="Times New Roman" w:eastAsia="宋体" w:hAnsi="Times New Roman" w:cs="Times New Roman"/>
          <w:kern w:val="0"/>
          <w:sz w:val="24"/>
          <w:lang w:bidi="ar"/>
        </w:rPr>
        <w:t>The 21</w:t>
      </w:r>
      <w:r w:rsidRPr="00DE7E3B">
        <w:rPr>
          <w:rFonts w:ascii="Times New Roman" w:eastAsia="宋体" w:hAnsi="Times New Roman" w:cs="Times New Roman"/>
          <w:kern w:val="0"/>
          <w:sz w:val="24"/>
          <w:vertAlign w:val="superscript"/>
          <w:lang w:bidi="ar"/>
        </w:rPr>
        <w:t>st</w:t>
      </w:r>
      <w:r w:rsidRPr="00DE7E3B">
        <w:rPr>
          <w:rFonts w:ascii="Times New Roman" w:eastAsia="宋体" w:hAnsi="Times New Roman" w:cs="Times New Roman"/>
          <w:kern w:val="0"/>
          <w:sz w:val="24"/>
          <w:lang w:bidi="ar"/>
        </w:rPr>
        <w:t xml:space="preserve"> century is an era dominated by knowledge economy, and also an era of educational quality competition</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[1]</w:t>
      </w:r>
      <w:r w:rsidRPr="00DE7E3B">
        <w:rPr>
          <w:rFonts w:ascii="Times New Roman" w:eastAsia="宋体" w:hAnsi="Times New Roman" w:cs="Times New Roman"/>
          <w:kern w:val="0"/>
          <w:sz w:val="24"/>
          <w:lang w:bidi="ar"/>
        </w:rPr>
        <w:t xml:space="preserve">. Therefore, strengthening the construction of teaching staff has become the top priority of educational reform in all countries and the construction of teaching staff from group perspective has become </w:t>
      </w:r>
      <w:r w:rsidRPr="00DE7E3B">
        <w:rPr>
          <w:rFonts w:ascii="Times New Roman" w:eastAsia="宋体" w:hAnsi="Times New Roman" w:cs="Times New Roman"/>
          <w:kern w:val="0"/>
          <w:sz w:val="24"/>
          <w:lang w:bidi="ar"/>
        </w:rPr>
        <w:lastRenderedPageBreak/>
        <w:t>a hot spot in the world</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[2,3]</w:t>
      </w:r>
      <w:r w:rsidRPr="00DE7E3B">
        <w:rPr>
          <w:rFonts w:ascii="Times New Roman" w:eastAsia="宋体" w:hAnsi="Times New Roman" w:cs="Times New Roman"/>
          <w:kern w:val="0"/>
          <w:sz w:val="24"/>
          <w:lang w:bidi="ar"/>
        </w:rPr>
        <w:t>.</w:t>
      </w:r>
    </w:p>
    <w:p w14:paraId="62C6EBA7" w14:textId="77777777" w:rsidR="004600E8" w:rsidRPr="001539FE" w:rsidRDefault="004600E8" w:rsidP="004600E8">
      <w:pPr>
        <w:adjustRightInd w:val="0"/>
        <w:snapToGrid w:val="0"/>
        <w:spacing w:line="300" w:lineRule="exact"/>
        <w:ind w:firstLineChars="200" w:firstLine="48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At the beginning of the century, China has realized that </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Building a high-quality teaching staff is the key to solidly promoting quality education.</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The Master Teacher Studio has been accompanied by the curriculum reform of basic education</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[3-5]</w:t>
      </w:r>
      <w:r w:rsidRPr="001539FE">
        <w:rPr>
          <w:rFonts w:ascii="Times New Roman" w:eastAsia="宋体" w:hAnsi="Times New Roman" w:cs="Times New Roman"/>
          <w:kern w:val="0"/>
          <w:sz w:val="24"/>
          <w:lang w:bidi="ar"/>
        </w:rPr>
        <w:t xml:space="preserve">, and has gradually become one of the new </w:t>
      </w:r>
      <w:proofErr w:type="gramStart"/>
      <w:r w:rsidRPr="001539FE">
        <w:rPr>
          <w:rFonts w:ascii="Times New Roman" w:eastAsia="宋体" w:hAnsi="Times New Roman" w:cs="Times New Roman"/>
          <w:kern w:val="0"/>
          <w:sz w:val="24"/>
          <w:lang w:bidi="ar"/>
        </w:rPr>
        <w:t>mechanism</w:t>
      </w:r>
      <w:proofErr w:type="gramEnd"/>
      <w:r w:rsidRPr="001539FE">
        <w:rPr>
          <w:rFonts w:ascii="Times New Roman" w:eastAsia="宋体" w:hAnsi="Times New Roman" w:cs="Times New Roman"/>
          <w:kern w:val="0"/>
          <w:sz w:val="24"/>
          <w:lang w:bidi="ar"/>
        </w:rPr>
        <w:t xml:space="preserve"> of the construction of teaching staff and the normalization mode of teachers</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professional development in China contexts, which is doomed to be closely watched by academic circles since its birth</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[2, 4-6]</w:t>
      </w:r>
      <w:r w:rsidRPr="001539FE">
        <w:rPr>
          <w:rFonts w:ascii="Times New Roman" w:eastAsia="宋体" w:hAnsi="Times New Roman" w:cs="Times New Roman"/>
          <w:kern w:val="0"/>
          <w:sz w:val="24"/>
          <w:lang w:bidi="ar"/>
        </w:rPr>
        <w:t>.</w:t>
      </w:r>
    </w:p>
    <w:p w14:paraId="044B444E" w14:textId="77777777" w:rsidR="004600E8" w:rsidRDefault="004600E8" w:rsidP="004600E8">
      <w:pPr>
        <w:adjustRightInd w:val="0"/>
        <w:snapToGrid w:val="0"/>
        <w:spacing w:line="300" w:lineRule="exact"/>
        <w:ind w:firstLineChars="200" w:firstLine="48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In the past two decades, the establishment of Master Teacher Studio has gradually changed from the initial unilaterally promoted by the education administrative department to the development pattern of official promotion, school self-built and teacher self-organized. So how to better develop the construction of the Master Teacher Studio in basic education to promote the construction of a national high-quality teaching staff is a topic worth exploring</w:t>
      </w:r>
      <w:r>
        <w:rPr>
          <w:rFonts w:ascii="Times New Roman" w:eastAsia="宋体" w:hAnsi="Times New Roman" w:cs="Times New Roman"/>
          <w:kern w:val="0"/>
          <w:sz w:val="24"/>
          <w:lang w:bidi="ar"/>
        </w:rPr>
        <w:t xml:space="preserve"> </w:t>
      </w:r>
      <w:r w:rsidRPr="00402898">
        <w:rPr>
          <w:rFonts w:ascii="Times New Roman" w:eastAsia="宋体" w:hAnsi="Times New Roman" w:cs="Times New Roman"/>
          <w:kern w:val="0"/>
          <w:sz w:val="24"/>
          <w:highlight w:val="yellow"/>
          <w:vertAlign w:val="superscript"/>
          <w:lang w:bidi="ar"/>
        </w:rPr>
        <w:t>[7]</w:t>
      </w:r>
      <w:r w:rsidRPr="001539FE">
        <w:rPr>
          <w:rFonts w:ascii="Times New Roman" w:eastAsia="宋体" w:hAnsi="Times New Roman" w:cs="Times New Roman"/>
          <w:kern w:val="0"/>
          <w:sz w:val="24"/>
          <w:lang w:bidi="ar"/>
        </w:rPr>
        <w:t>.</w:t>
      </w:r>
    </w:p>
    <w:p w14:paraId="5688279F" w14:textId="79D66833" w:rsidR="004600E8" w:rsidRPr="00FE05E8" w:rsidRDefault="00FE05E8" w:rsidP="004600E8">
      <w:pPr>
        <w:adjustRightInd w:val="0"/>
        <w:snapToGrid w:val="0"/>
        <w:spacing w:line="300" w:lineRule="exact"/>
        <w:ind w:firstLineChars="200" w:firstLine="480"/>
        <w:rPr>
          <w:rFonts w:ascii="Times New Roman" w:eastAsia="宋体" w:hAnsi="Times New Roman" w:cs="Times New Roman"/>
          <w:color w:val="FF0000"/>
          <w:kern w:val="0"/>
          <w:sz w:val="24"/>
          <w:lang w:bidi="ar"/>
        </w:rPr>
      </w:pPr>
      <w:r w:rsidRPr="00FE05E8">
        <w:rPr>
          <w:rFonts w:ascii="Times New Roman" w:eastAsia="宋体" w:hAnsi="Times New Roman" w:cs="Times New Roman" w:hint="eastAsia"/>
          <w:color w:val="FF0000"/>
          <w:kern w:val="0"/>
          <w:sz w:val="24"/>
          <w:lang w:bidi="ar"/>
        </w:rPr>
        <w:t>（正文字体：</w:t>
      </w:r>
      <w:r w:rsidRPr="00FE05E8">
        <w:rPr>
          <w:rFonts w:ascii="Times New Roman" w:eastAsia="宋体" w:hAnsi="Times New Roman" w:cs="Times New Roman"/>
          <w:color w:val="FF0000"/>
          <w:kern w:val="0"/>
          <w:sz w:val="24"/>
          <w:lang w:bidi="ar"/>
        </w:rPr>
        <w:t>Times New Roman</w:t>
      </w:r>
      <w:r w:rsidRPr="00FE05E8">
        <w:rPr>
          <w:rFonts w:ascii="Times New Roman" w:eastAsia="宋体" w:hAnsi="Times New Roman" w:cs="Times New Roman" w:hint="eastAsia"/>
          <w:color w:val="FF0000"/>
          <w:kern w:val="0"/>
          <w:sz w:val="24"/>
          <w:lang w:bidi="ar"/>
        </w:rPr>
        <w:t>，字号小四，固定值</w:t>
      </w:r>
      <w:r w:rsidRPr="00FE05E8">
        <w:rPr>
          <w:rFonts w:ascii="Times New Roman" w:eastAsia="宋体" w:hAnsi="Times New Roman" w:cs="Times New Roman" w:hint="eastAsia"/>
          <w:color w:val="FF0000"/>
          <w:kern w:val="0"/>
          <w:sz w:val="24"/>
          <w:lang w:bidi="ar"/>
        </w:rPr>
        <w:t>1</w:t>
      </w:r>
      <w:r w:rsidRPr="00FE05E8">
        <w:rPr>
          <w:rFonts w:ascii="Times New Roman" w:eastAsia="宋体" w:hAnsi="Times New Roman" w:cs="Times New Roman"/>
          <w:color w:val="FF0000"/>
          <w:kern w:val="0"/>
          <w:sz w:val="24"/>
          <w:lang w:bidi="ar"/>
        </w:rPr>
        <w:t>5</w:t>
      </w:r>
      <w:r w:rsidRPr="00FE05E8">
        <w:rPr>
          <w:rFonts w:ascii="Times New Roman" w:eastAsia="宋体" w:hAnsi="Times New Roman" w:cs="Times New Roman" w:hint="eastAsia"/>
          <w:color w:val="FF0000"/>
          <w:kern w:val="0"/>
          <w:sz w:val="24"/>
          <w:lang w:bidi="ar"/>
        </w:rPr>
        <w:t>磅）</w:t>
      </w:r>
    </w:p>
    <w:p w14:paraId="553E36B8" w14:textId="64BF439E" w:rsidR="00203754" w:rsidRPr="00FE05E8" w:rsidRDefault="00FE05E8" w:rsidP="004600E8">
      <w:pPr>
        <w:adjustRightInd w:val="0"/>
        <w:snapToGrid w:val="0"/>
        <w:spacing w:line="300" w:lineRule="exact"/>
        <w:ind w:firstLineChars="200" w:firstLine="480"/>
        <w:rPr>
          <w:rFonts w:ascii="Times New Roman" w:eastAsia="宋体" w:hAnsi="Times New Roman" w:cs="Times New Roman"/>
          <w:color w:val="FF0000"/>
          <w:kern w:val="0"/>
          <w:sz w:val="24"/>
          <w:lang w:bidi="ar"/>
        </w:rPr>
      </w:pPr>
      <w:r w:rsidRPr="00FE05E8">
        <w:rPr>
          <w:rFonts w:ascii="Times New Roman" w:eastAsia="宋体" w:hAnsi="Times New Roman" w:cs="Times New Roman" w:hint="eastAsia"/>
          <w:color w:val="FF0000"/>
          <w:kern w:val="0"/>
          <w:sz w:val="24"/>
          <w:lang w:bidi="ar"/>
        </w:rPr>
        <w:t>（标题下第二段请首行缩进</w:t>
      </w:r>
      <w:r w:rsidRPr="00FE05E8">
        <w:rPr>
          <w:rFonts w:ascii="Times New Roman" w:eastAsia="宋体" w:hAnsi="Times New Roman" w:cs="Times New Roman" w:hint="eastAsia"/>
          <w:color w:val="FF0000"/>
          <w:kern w:val="0"/>
          <w:sz w:val="24"/>
          <w:lang w:bidi="ar"/>
        </w:rPr>
        <w:t xml:space="preserve">2 </w:t>
      </w:r>
      <w:r w:rsidRPr="00FE05E8">
        <w:rPr>
          <w:rFonts w:ascii="Times New Roman" w:eastAsia="宋体" w:hAnsi="Times New Roman" w:cs="Times New Roman" w:hint="eastAsia"/>
          <w:color w:val="FF0000"/>
          <w:kern w:val="0"/>
          <w:sz w:val="24"/>
          <w:lang w:bidi="ar"/>
        </w:rPr>
        <w:t>字符</w:t>
      </w:r>
      <w:r w:rsidRPr="00FE05E8">
        <w:rPr>
          <w:rFonts w:ascii="Times New Roman" w:eastAsia="宋体" w:hAnsi="Times New Roman" w:cs="Times New Roman" w:hint="eastAsia"/>
          <w:color w:val="FF0000"/>
          <w:kern w:val="0"/>
          <w:sz w:val="24"/>
          <w:lang w:bidi="ar"/>
        </w:rPr>
        <w:t>）</w:t>
      </w:r>
    </w:p>
    <w:p w14:paraId="22C4DD02" w14:textId="77777777" w:rsidR="00203754" w:rsidRPr="001539FE" w:rsidRDefault="00203754" w:rsidP="004600E8">
      <w:pPr>
        <w:adjustRightInd w:val="0"/>
        <w:snapToGrid w:val="0"/>
        <w:spacing w:line="300" w:lineRule="exact"/>
        <w:ind w:firstLineChars="200" w:firstLine="480"/>
        <w:rPr>
          <w:rFonts w:ascii="Times New Roman" w:eastAsia="宋体" w:hAnsi="Times New Roman" w:cs="Times New Roman"/>
          <w:kern w:val="0"/>
          <w:sz w:val="24"/>
          <w:lang w:bidi="ar"/>
        </w:rPr>
      </w:pPr>
    </w:p>
    <w:p w14:paraId="4064DCF2" w14:textId="77777777" w:rsidR="004600E8" w:rsidRPr="008E59DD" w:rsidRDefault="004600E8" w:rsidP="004600E8">
      <w:pPr>
        <w:pStyle w:val="12"/>
        <w:spacing w:before="62" w:after="62" w:line="300" w:lineRule="exact"/>
        <w:jc w:val="both"/>
      </w:pPr>
      <w:r w:rsidRPr="008E59DD">
        <w:t>2</w:t>
      </w:r>
      <w:r>
        <w:t>.</w:t>
      </w:r>
      <w:r w:rsidRPr="008E59DD">
        <w:t xml:space="preserve"> Discussion on the </w:t>
      </w:r>
      <w:r>
        <w:t>c</w:t>
      </w:r>
      <w:r w:rsidRPr="008E59DD">
        <w:t xml:space="preserve">oncept of </w:t>
      </w:r>
      <w:r>
        <w:t>“</w:t>
      </w:r>
      <w:r w:rsidRPr="008E59DD">
        <w:t>Master Teacher Studio</w:t>
      </w:r>
      <w:r>
        <w:t>”</w:t>
      </w:r>
    </w:p>
    <w:p w14:paraId="787D161D" w14:textId="77777777" w:rsidR="004600E8" w:rsidRPr="001539FE" w:rsidRDefault="004600E8" w:rsidP="004600E8">
      <w:pPr>
        <w:pStyle w:val="a9"/>
        <w:widowControl/>
        <w:adjustRightInd w:val="0"/>
        <w:snapToGrid w:val="0"/>
        <w:spacing w:line="300" w:lineRule="exact"/>
        <w:rPr>
          <w:rFonts w:ascii="Times New Roman" w:eastAsia="宋体" w:hAnsi="Times New Roman" w:cs="Times New Roman"/>
          <w:kern w:val="0"/>
          <w:lang w:bidi="ar"/>
        </w:rPr>
      </w:pPr>
      <w:r w:rsidRPr="001539FE">
        <w:rPr>
          <w:rFonts w:ascii="Times New Roman" w:eastAsia="宋体" w:hAnsi="Times New Roman" w:cs="Times New Roman"/>
          <w:kern w:val="0"/>
          <w:lang w:bidi="ar"/>
        </w:rPr>
        <w:t xml:space="preserve">Discuss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What a Master Teacher Studio is?</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We first need to review the development process of Master Teacher Studios. The earliest documented document for the establishment of Master Teacher Studio is the Notice on Establishing the Studio of Master Teachers and Principals issued by Education Bureau of </w:t>
      </w:r>
      <w:proofErr w:type="spellStart"/>
      <w:r w:rsidRPr="001539FE">
        <w:rPr>
          <w:rFonts w:ascii="Times New Roman" w:eastAsia="宋体" w:hAnsi="Times New Roman" w:cs="Times New Roman"/>
          <w:kern w:val="0"/>
          <w:lang w:bidi="ar"/>
        </w:rPr>
        <w:t>Luwan</w:t>
      </w:r>
      <w:proofErr w:type="spellEnd"/>
      <w:r w:rsidRPr="001539FE">
        <w:rPr>
          <w:rFonts w:ascii="Times New Roman" w:eastAsia="宋体" w:hAnsi="Times New Roman" w:cs="Times New Roman"/>
          <w:kern w:val="0"/>
          <w:lang w:bidi="ar"/>
        </w:rPr>
        <w:t xml:space="preserve"> District on September 8, 2000. </w:t>
      </w:r>
    </w:p>
    <w:p w14:paraId="71C64D72" w14:textId="77777777" w:rsidR="004600E8" w:rsidRDefault="004600E8" w:rsidP="004600E8">
      <w:pPr>
        <w:pStyle w:val="a9"/>
        <w:widowControl/>
        <w:adjustRightInd w:val="0"/>
        <w:snapToGrid w:val="0"/>
        <w:spacing w:line="300" w:lineRule="exact"/>
        <w:ind w:firstLineChars="200" w:firstLine="480"/>
        <w:rPr>
          <w:rFonts w:ascii="Times New Roman" w:eastAsia="宋体" w:hAnsi="Times New Roman" w:cs="Times New Roman"/>
          <w:kern w:val="0"/>
          <w:lang w:bidi="ar"/>
        </w:rPr>
      </w:pPr>
      <w:r w:rsidRPr="001539FE">
        <w:rPr>
          <w:rFonts w:ascii="Times New Roman" w:eastAsia="宋体" w:hAnsi="Times New Roman" w:cs="Times New Roman"/>
          <w:kern w:val="0"/>
          <w:lang w:bidi="ar"/>
        </w:rPr>
        <w:t xml:space="preserve">Since the birth of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 Studio</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how to accurately define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has become the primary issue, which is also the core problem of the construction and research of Master Teacher Studio.</w:t>
      </w:r>
      <w:r>
        <w:rPr>
          <w:rFonts w:ascii="Times New Roman" w:eastAsia="宋体" w:hAnsi="Times New Roman" w:cs="Times New Roman"/>
          <w:kern w:val="0"/>
          <w:lang w:bidi="ar"/>
        </w:rPr>
        <w:t xml:space="preserve"> </w:t>
      </w:r>
      <w:r w:rsidRPr="001539FE">
        <w:rPr>
          <w:rFonts w:ascii="Times New Roman" w:eastAsia="宋体" w:hAnsi="Times New Roman" w:cs="Times New Roman"/>
          <w:kern w:val="0"/>
          <w:lang w:bidi="ar"/>
        </w:rPr>
        <w:t xml:space="preserve">The Report on the Development of Master Teacher Studio in China, published in 2016, considered that the </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Master Teacher Studio</w:t>
      </w:r>
      <w:r>
        <w:rPr>
          <w:rFonts w:ascii="Times New Roman" w:eastAsia="宋体" w:hAnsi="Times New Roman" w:cs="Times New Roman"/>
          <w:kern w:val="0"/>
          <w:lang w:bidi="ar"/>
        </w:rPr>
        <w:t>”</w:t>
      </w:r>
      <w:r w:rsidRPr="001539FE">
        <w:rPr>
          <w:rFonts w:ascii="Times New Roman" w:eastAsia="宋体" w:hAnsi="Times New Roman" w:cs="Times New Roman"/>
          <w:kern w:val="0"/>
          <w:lang w:bidi="ar"/>
        </w:rPr>
        <w:t xml:space="preserve"> led by excellent teachers in a certain area, pursues the brand of educational talents, takes educational research, base activities and network exchanges as the carrier to organize a group of outstanding teachers with common educational ideals and pursuits, professional backgrounds and achievements of the same disciplines to carry out a professional development community of innovative and constructed education and teaching research.</w:t>
      </w:r>
    </w:p>
    <w:p w14:paraId="5F95F271" w14:textId="77777777" w:rsidR="004600E8" w:rsidRPr="001539FE" w:rsidRDefault="004600E8" w:rsidP="004600E8">
      <w:pPr>
        <w:pStyle w:val="a9"/>
        <w:widowControl/>
        <w:adjustRightInd w:val="0"/>
        <w:snapToGrid w:val="0"/>
        <w:spacing w:line="300" w:lineRule="exact"/>
        <w:ind w:firstLine="420"/>
        <w:rPr>
          <w:rFonts w:ascii="Times New Roman" w:eastAsia="宋体" w:hAnsi="Times New Roman" w:cs="Times New Roman"/>
          <w:kern w:val="0"/>
          <w:lang w:bidi="ar"/>
        </w:rPr>
      </w:pPr>
    </w:p>
    <w:p w14:paraId="1682C5C6" w14:textId="77777777" w:rsidR="004600E8" w:rsidRPr="001539FE" w:rsidRDefault="004600E8" w:rsidP="004600E8">
      <w:pPr>
        <w:pStyle w:val="12"/>
        <w:spacing w:before="62" w:after="62" w:line="300" w:lineRule="exact"/>
        <w:jc w:val="both"/>
      </w:pPr>
      <w:r>
        <w:t xml:space="preserve">3. </w:t>
      </w:r>
      <w:r w:rsidRPr="001539FE">
        <w:t xml:space="preserve">Theoretical </w:t>
      </w:r>
      <w:r>
        <w:t>f</w:t>
      </w:r>
      <w:r w:rsidRPr="001539FE">
        <w:t xml:space="preserve">ramework of </w:t>
      </w:r>
      <w:r>
        <w:t>“</w:t>
      </w:r>
      <w:r w:rsidRPr="001539FE">
        <w:t>Master Teacher Studio</w:t>
      </w:r>
      <w:r>
        <w:t>”</w:t>
      </w:r>
    </w:p>
    <w:p w14:paraId="31EA05E9"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Theoretical framework is the basis and purpose of all research. Thus, researchers are trying to find an appropriate theoretical perspective to analyze the construction process of Master Teacher Studios. According to relevant literature and monographs, the commonly used theoretical analysis perspectives in existing studies include Professional Learning Community, Learning Organization Theory, Cooperative Learning Theory, situational learning theory, Group Dynamics Theory, etc., or some researchers adopt Professional Capital Theory, Social Constructivist Theory, Distributed Leadership Theory, Action Learning Theory, Plan-Do-Check-Act Theory, </w:t>
      </w:r>
      <w:proofErr w:type="spellStart"/>
      <w:r w:rsidRPr="001539FE">
        <w:rPr>
          <w:rFonts w:ascii="Times New Roman" w:eastAsia="宋体" w:hAnsi="Times New Roman" w:cs="Times New Roman"/>
          <w:kern w:val="0"/>
          <w:sz w:val="24"/>
          <w:lang w:bidi="ar"/>
        </w:rPr>
        <w:t>etc</w:t>
      </w:r>
      <w:proofErr w:type="spellEnd"/>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Table 1</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w:t>
      </w:r>
    </w:p>
    <w:p w14:paraId="79F19255"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From the further review of relevant literature, it can be seen that most researchers tend to position the theoretical basis of Master Teacher Studio in the community model, that is, the Master Teacher Studios are essentially a kind of professional learning community, which is the localization practice in China. The common vision is accompanied by frequent interpersonal</w:t>
      </w:r>
      <w:r>
        <w:rPr>
          <w:rFonts w:ascii="Times New Roman" w:eastAsia="宋体" w:hAnsi="Times New Roman" w:cs="Times New Roman"/>
          <w:kern w:val="0"/>
          <w:sz w:val="24"/>
          <w:lang w:bidi="ar"/>
        </w:rPr>
        <w:t xml:space="preserve">. </w:t>
      </w:r>
      <w:r w:rsidRPr="00932DBC">
        <w:rPr>
          <w:rFonts w:ascii="Times New Roman" w:eastAsia="宋体" w:hAnsi="Times New Roman" w:cs="Times New Roman"/>
          <w:b/>
          <w:bCs/>
          <w:kern w:val="0"/>
          <w:sz w:val="24"/>
          <w:lang w:bidi="ar"/>
        </w:rPr>
        <w:t>Table 2</w:t>
      </w:r>
      <w:r>
        <w:rPr>
          <w:rFonts w:ascii="Times New Roman" w:eastAsia="宋体" w:hAnsi="Times New Roman" w:cs="Times New Roman"/>
          <w:kern w:val="0"/>
          <w:sz w:val="24"/>
          <w:lang w:bidi="ar"/>
        </w:rPr>
        <w:t xml:space="preserve"> shoes the line of succession to the </w:t>
      </w:r>
      <w:r w:rsidRPr="00821E90">
        <w:rPr>
          <w:rFonts w:ascii="Times New Roman" w:eastAsia="宋体" w:hAnsi="Times New Roman" w:cs="Times New Roman"/>
          <w:kern w:val="0"/>
          <w:sz w:val="24"/>
          <w:lang w:bidi="ar"/>
        </w:rPr>
        <w:t xml:space="preserve">chrysanthemum </w:t>
      </w:r>
      <w:r>
        <w:rPr>
          <w:rFonts w:ascii="Times New Roman" w:eastAsia="宋体" w:hAnsi="Times New Roman" w:cs="Times New Roman"/>
          <w:kern w:val="0"/>
          <w:sz w:val="24"/>
          <w:lang w:bidi="ar"/>
        </w:rPr>
        <w:t>iron throne.</w:t>
      </w:r>
    </w:p>
    <w:p w14:paraId="4387CD27"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4BD617D3"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6F5CDE81"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58D0E76F" w14:textId="77777777" w:rsidR="004600E8" w:rsidRDefault="004600E8" w:rsidP="004600E8">
      <w:pPr>
        <w:adjustRightInd w:val="0"/>
        <w:snapToGrid w:val="0"/>
        <w:spacing w:line="300" w:lineRule="exact"/>
        <w:ind w:firstLine="420"/>
        <w:rPr>
          <w:rFonts w:ascii="Times New Roman" w:eastAsia="宋体" w:hAnsi="Times New Roman" w:cs="Times New Roman"/>
          <w:kern w:val="0"/>
          <w:sz w:val="24"/>
          <w:lang w:bidi="ar"/>
        </w:rPr>
      </w:pPr>
    </w:p>
    <w:p w14:paraId="614B6ECE" w14:textId="77777777" w:rsidR="004600E8" w:rsidRPr="00821E90" w:rsidRDefault="004600E8" w:rsidP="004600E8">
      <w:pPr>
        <w:adjustRightInd w:val="0"/>
        <w:snapToGrid w:val="0"/>
        <w:spacing w:line="300" w:lineRule="exact"/>
        <w:ind w:firstLine="420"/>
        <w:rPr>
          <w:rFonts w:ascii="Times New Roman" w:eastAsia="宋体" w:hAnsi="Times New Roman" w:cs="Times New Roman"/>
          <w:kern w:val="0"/>
          <w:sz w:val="24"/>
          <w:lang w:bidi="ar"/>
        </w:rPr>
        <w:sectPr w:rsidR="004600E8" w:rsidRPr="00821E90" w:rsidSect="00D515D1">
          <w:endnotePr>
            <w:numFmt w:val="decimal"/>
          </w:endnotePr>
          <w:type w:val="continuous"/>
          <w:pgSz w:w="11906" w:h="16838" w:code="9"/>
          <w:pgMar w:top="1418" w:right="851" w:bottom="1418" w:left="851" w:header="851" w:footer="737" w:gutter="0"/>
          <w:cols w:space="425"/>
          <w:docGrid w:type="lines" w:linePitch="312"/>
        </w:sectPr>
      </w:pPr>
    </w:p>
    <w:p w14:paraId="25E6BABE" w14:textId="1DB7ACDC" w:rsidR="004600E8" w:rsidRPr="00AD4D2E" w:rsidRDefault="004600E8" w:rsidP="004600E8">
      <w:pPr>
        <w:spacing w:after="240"/>
        <w:rPr>
          <w:sz w:val="24"/>
        </w:rPr>
      </w:pPr>
      <w:r w:rsidRPr="00AD4D2E">
        <w:rPr>
          <w:rFonts w:ascii="Times New Roman" w:hAnsi="Times New Roman" w:cs="Times New Roman"/>
          <w:b/>
          <w:sz w:val="24"/>
        </w:rPr>
        <w:lastRenderedPageBreak/>
        <w:t>Table 1.</w:t>
      </w:r>
      <w:r w:rsidRPr="00AD4D2E">
        <w:rPr>
          <w:rFonts w:ascii="Times New Roman" w:hAnsi="Times New Roman" w:cs="Times New Roman"/>
          <w:sz w:val="24"/>
        </w:rPr>
        <w:t xml:space="preserve"> Short cut keys for the template</w:t>
      </w:r>
      <w:r w:rsidRPr="00AD4D2E">
        <w:rPr>
          <w:sz w:val="24"/>
        </w:rPr>
        <w:t xml:space="preserve"> </w:t>
      </w:r>
      <w:r w:rsidR="00FE05E8" w:rsidRPr="00B26DE4">
        <w:rPr>
          <w:rFonts w:hint="eastAsia"/>
          <w:color w:val="FF0000"/>
          <w:sz w:val="24"/>
        </w:rPr>
        <w:t>（</w:t>
      </w:r>
      <w:r w:rsidR="00B26DE4" w:rsidRPr="00B26DE4">
        <w:rPr>
          <w:rFonts w:hint="eastAsia"/>
          <w:color w:val="FF0000"/>
          <w:sz w:val="24"/>
        </w:rPr>
        <w:t>表格题目字体</w:t>
      </w:r>
      <w:r w:rsidR="00B26DE4" w:rsidRPr="00B26DE4">
        <w:rPr>
          <w:color w:val="FF0000"/>
          <w:sz w:val="24"/>
        </w:rPr>
        <w:t>Times New Roman</w:t>
      </w:r>
      <w:r w:rsidR="00B26DE4" w:rsidRPr="00B26DE4">
        <w:rPr>
          <w:rFonts w:hint="eastAsia"/>
          <w:color w:val="FF0000"/>
          <w:sz w:val="24"/>
        </w:rPr>
        <w:t>，字号小四，段后</w:t>
      </w:r>
      <w:r w:rsidR="00B26DE4" w:rsidRPr="00B26DE4">
        <w:rPr>
          <w:rFonts w:hint="eastAsia"/>
          <w:color w:val="FF0000"/>
          <w:sz w:val="24"/>
        </w:rPr>
        <w:t>1</w:t>
      </w:r>
      <w:r w:rsidR="00B26DE4" w:rsidRPr="00B26DE4">
        <w:rPr>
          <w:color w:val="FF0000"/>
          <w:sz w:val="24"/>
        </w:rPr>
        <w:t>2</w:t>
      </w:r>
      <w:r w:rsidR="00B26DE4" w:rsidRPr="00B26DE4">
        <w:rPr>
          <w:rFonts w:hint="eastAsia"/>
          <w:color w:val="FF0000"/>
          <w:sz w:val="24"/>
        </w:rPr>
        <w:t>磅</w:t>
      </w:r>
      <w:r w:rsidR="00FE05E8" w:rsidRPr="00B26DE4">
        <w:rPr>
          <w:rFonts w:hint="eastAsia"/>
          <w:color w:val="FF0000"/>
          <w:sz w:val="24"/>
        </w:rPr>
        <w:t>）</w:t>
      </w:r>
    </w:p>
    <w:tbl>
      <w:tblPr>
        <w:tblW w:w="5000"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974"/>
        <w:gridCol w:w="2410"/>
        <w:gridCol w:w="2410"/>
        <w:gridCol w:w="2410"/>
      </w:tblGrid>
      <w:tr w:rsidR="004600E8" w:rsidRPr="005D382C" w14:paraId="0B1BAB0D" w14:textId="77777777" w:rsidTr="00A8403B">
        <w:tc>
          <w:tcPr>
            <w:tcW w:w="2331" w:type="dxa"/>
            <w:tcBorders>
              <w:bottom w:val="single" w:sz="4" w:space="0" w:color="auto"/>
            </w:tcBorders>
            <w:shd w:val="clear" w:color="auto" w:fill="auto"/>
          </w:tcPr>
          <w:p w14:paraId="1F96BFB3" w14:textId="77777777" w:rsidR="004600E8" w:rsidRPr="00356799" w:rsidRDefault="004600E8" w:rsidP="00A8403B">
            <w:pPr>
              <w:pStyle w:val="aff1"/>
              <w:spacing w:after="0" w:line="240" w:lineRule="auto"/>
              <w:ind w:firstLine="0"/>
              <w:rPr>
                <w:rFonts w:eastAsia="Arial Unicode MS"/>
                <w:b/>
                <w:color w:val="000000" w:themeColor="text1"/>
                <w:szCs w:val="20"/>
              </w:rPr>
            </w:pPr>
            <w:r w:rsidRPr="00356799">
              <w:rPr>
                <w:rFonts w:eastAsia="Arial Unicode MS"/>
                <w:b/>
                <w:color w:val="000000" w:themeColor="text1"/>
                <w:szCs w:val="20"/>
              </w:rPr>
              <w:t>Styles</w:t>
            </w:r>
          </w:p>
        </w:tc>
        <w:tc>
          <w:tcPr>
            <w:tcW w:w="1890" w:type="dxa"/>
            <w:tcBorders>
              <w:bottom w:val="single" w:sz="4" w:space="0" w:color="auto"/>
            </w:tcBorders>
            <w:shd w:val="clear" w:color="auto" w:fill="auto"/>
          </w:tcPr>
          <w:p w14:paraId="7545041A" w14:textId="77777777" w:rsidR="004600E8" w:rsidRPr="00356799" w:rsidRDefault="004600E8" w:rsidP="00A8403B">
            <w:pPr>
              <w:pStyle w:val="aff1"/>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Shortcuts*</w:t>
            </w:r>
          </w:p>
        </w:tc>
        <w:tc>
          <w:tcPr>
            <w:tcW w:w="1890" w:type="dxa"/>
            <w:tcBorders>
              <w:bottom w:val="single" w:sz="4" w:space="0" w:color="auto"/>
            </w:tcBorders>
            <w:shd w:val="clear" w:color="auto" w:fill="auto"/>
          </w:tcPr>
          <w:p w14:paraId="73BB3D9F" w14:textId="77777777" w:rsidR="004600E8" w:rsidRPr="00356799" w:rsidRDefault="004600E8" w:rsidP="00A8403B">
            <w:pPr>
              <w:pStyle w:val="aff1"/>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Styles</w:t>
            </w:r>
          </w:p>
        </w:tc>
        <w:tc>
          <w:tcPr>
            <w:tcW w:w="1890" w:type="dxa"/>
            <w:tcBorders>
              <w:bottom w:val="single" w:sz="4" w:space="0" w:color="auto"/>
            </w:tcBorders>
            <w:shd w:val="clear" w:color="auto" w:fill="auto"/>
          </w:tcPr>
          <w:p w14:paraId="7137F76B" w14:textId="77777777" w:rsidR="004600E8" w:rsidRPr="00356799" w:rsidRDefault="004600E8" w:rsidP="00A8403B">
            <w:pPr>
              <w:pStyle w:val="aff1"/>
              <w:spacing w:after="0" w:line="240" w:lineRule="auto"/>
              <w:ind w:firstLine="0"/>
              <w:jc w:val="center"/>
              <w:rPr>
                <w:rFonts w:eastAsia="Arial Unicode MS"/>
                <w:b/>
                <w:color w:val="000000" w:themeColor="text1"/>
                <w:szCs w:val="20"/>
              </w:rPr>
            </w:pPr>
            <w:r w:rsidRPr="00356799">
              <w:rPr>
                <w:rFonts w:eastAsia="Arial Unicode MS"/>
                <w:b/>
                <w:color w:val="000000" w:themeColor="text1"/>
                <w:szCs w:val="20"/>
              </w:rPr>
              <w:t>Shortcuts</w:t>
            </w:r>
          </w:p>
        </w:tc>
      </w:tr>
      <w:tr w:rsidR="004600E8" w:rsidRPr="005D382C" w14:paraId="332DFB37" w14:textId="77777777" w:rsidTr="00A8403B">
        <w:tc>
          <w:tcPr>
            <w:tcW w:w="2331" w:type="dxa"/>
            <w:tcBorders>
              <w:bottom w:val="nil"/>
            </w:tcBorders>
            <w:shd w:val="clear" w:color="auto" w:fill="auto"/>
          </w:tcPr>
          <w:p w14:paraId="3F7DC9D8"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Article-Title</w:t>
            </w:r>
          </w:p>
        </w:tc>
        <w:tc>
          <w:tcPr>
            <w:tcW w:w="1890" w:type="dxa"/>
            <w:tcBorders>
              <w:bottom w:val="nil"/>
            </w:tcBorders>
            <w:shd w:val="clear" w:color="auto" w:fill="auto"/>
          </w:tcPr>
          <w:p w14:paraId="57B53F2E"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Alt+A</w:t>
            </w:r>
            <w:proofErr w:type="spellEnd"/>
          </w:p>
        </w:tc>
        <w:tc>
          <w:tcPr>
            <w:tcW w:w="1890" w:type="dxa"/>
            <w:tcBorders>
              <w:bottom w:val="nil"/>
            </w:tcBorders>
          </w:tcPr>
          <w:p w14:paraId="5F45AE23"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Head 2</w:t>
            </w:r>
          </w:p>
        </w:tc>
        <w:tc>
          <w:tcPr>
            <w:tcW w:w="1890" w:type="dxa"/>
            <w:tcBorders>
              <w:bottom w:val="nil"/>
            </w:tcBorders>
          </w:tcPr>
          <w:p w14:paraId="0F365A2C" w14:textId="77777777" w:rsidR="004600E8" w:rsidRPr="00356799" w:rsidRDefault="004600E8" w:rsidP="00A8403B">
            <w:pPr>
              <w:pStyle w:val="aff1"/>
              <w:spacing w:after="0" w:line="240" w:lineRule="auto"/>
              <w:ind w:firstLine="0"/>
              <w:jc w:val="center"/>
              <w:rPr>
                <w:rFonts w:eastAsia="Arial Unicode MS"/>
                <w:szCs w:val="20"/>
              </w:rPr>
            </w:pPr>
            <w:r w:rsidRPr="00356799">
              <w:rPr>
                <w:rFonts w:eastAsia="Arial Unicode MS"/>
                <w:szCs w:val="20"/>
              </w:rPr>
              <w:t>Ctl+2</w:t>
            </w:r>
          </w:p>
        </w:tc>
      </w:tr>
      <w:tr w:rsidR="004600E8" w:rsidRPr="005D382C" w14:paraId="45502BCC" w14:textId="77777777" w:rsidTr="00A8403B">
        <w:tc>
          <w:tcPr>
            <w:tcW w:w="2331" w:type="dxa"/>
            <w:tcBorders>
              <w:top w:val="nil"/>
              <w:bottom w:val="nil"/>
            </w:tcBorders>
            <w:shd w:val="clear" w:color="auto" w:fill="auto"/>
          </w:tcPr>
          <w:p w14:paraId="060B2D6C"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Author-Name</w:t>
            </w:r>
          </w:p>
        </w:tc>
        <w:tc>
          <w:tcPr>
            <w:tcW w:w="1890" w:type="dxa"/>
            <w:tcBorders>
              <w:top w:val="nil"/>
              <w:bottom w:val="nil"/>
            </w:tcBorders>
            <w:shd w:val="clear" w:color="auto" w:fill="auto"/>
          </w:tcPr>
          <w:p w14:paraId="75DA43CD"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Alt+N</w:t>
            </w:r>
            <w:proofErr w:type="spellEnd"/>
          </w:p>
        </w:tc>
        <w:tc>
          <w:tcPr>
            <w:tcW w:w="1890" w:type="dxa"/>
            <w:tcBorders>
              <w:top w:val="nil"/>
              <w:bottom w:val="nil"/>
            </w:tcBorders>
          </w:tcPr>
          <w:p w14:paraId="5167F8D2"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Head 3</w:t>
            </w:r>
          </w:p>
        </w:tc>
        <w:tc>
          <w:tcPr>
            <w:tcW w:w="1890" w:type="dxa"/>
            <w:tcBorders>
              <w:top w:val="nil"/>
              <w:bottom w:val="nil"/>
            </w:tcBorders>
          </w:tcPr>
          <w:p w14:paraId="1CC1791E" w14:textId="77777777" w:rsidR="004600E8" w:rsidRPr="00356799" w:rsidRDefault="004600E8" w:rsidP="00A8403B">
            <w:pPr>
              <w:pStyle w:val="aff1"/>
              <w:spacing w:after="0" w:line="240" w:lineRule="auto"/>
              <w:ind w:firstLine="0"/>
              <w:jc w:val="center"/>
              <w:rPr>
                <w:rFonts w:eastAsia="Arial Unicode MS"/>
                <w:szCs w:val="20"/>
              </w:rPr>
            </w:pPr>
            <w:r w:rsidRPr="00356799">
              <w:rPr>
                <w:rFonts w:eastAsia="Arial Unicode MS"/>
                <w:szCs w:val="20"/>
              </w:rPr>
              <w:t>Ctl+3</w:t>
            </w:r>
          </w:p>
        </w:tc>
      </w:tr>
      <w:tr w:rsidR="004600E8" w:rsidRPr="005D382C" w14:paraId="384C545C" w14:textId="77777777" w:rsidTr="00A8403B">
        <w:tc>
          <w:tcPr>
            <w:tcW w:w="2331" w:type="dxa"/>
            <w:tcBorders>
              <w:top w:val="nil"/>
              <w:bottom w:val="nil"/>
            </w:tcBorders>
            <w:shd w:val="clear" w:color="auto" w:fill="auto"/>
          </w:tcPr>
          <w:p w14:paraId="2FACF7EB"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Affiliation</w:t>
            </w:r>
          </w:p>
        </w:tc>
        <w:tc>
          <w:tcPr>
            <w:tcW w:w="1890" w:type="dxa"/>
            <w:tcBorders>
              <w:top w:val="nil"/>
              <w:bottom w:val="nil"/>
            </w:tcBorders>
            <w:shd w:val="clear" w:color="auto" w:fill="auto"/>
          </w:tcPr>
          <w:p w14:paraId="19AFBECD"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Alt+L</w:t>
            </w:r>
            <w:proofErr w:type="spellEnd"/>
          </w:p>
        </w:tc>
        <w:tc>
          <w:tcPr>
            <w:tcW w:w="1890" w:type="dxa"/>
            <w:tcBorders>
              <w:top w:val="nil"/>
              <w:bottom w:val="nil"/>
            </w:tcBorders>
          </w:tcPr>
          <w:p w14:paraId="06377C71"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Head 4</w:t>
            </w:r>
          </w:p>
        </w:tc>
        <w:tc>
          <w:tcPr>
            <w:tcW w:w="1890" w:type="dxa"/>
            <w:tcBorders>
              <w:top w:val="nil"/>
              <w:bottom w:val="nil"/>
            </w:tcBorders>
          </w:tcPr>
          <w:p w14:paraId="19ADB6D9" w14:textId="77777777" w:rsidR="004600E8" w:rsidRPr="00356799" w:rsidRDefault="004600E8" w:rsidP="00A8403B">
            <w:pPr>
              <w:pStyle w:val="aff1"/>
              <w:spacing w:after="0" w:line="240" w:lineRule="auto"/>
              <w:ind w:firstLine="0"/>
              <w:jc w:val="center"/>
              <w:rPr>
                <w:rFonts w:eastAsia="Arial Unicode MS"/>
                <w:szCs w:val="20"/>
              </w:rPr>
            </w:pPr>
            <w:r w:rsidRPr="00356799">
              <w:rPr>
                <w:rFonts w:eastAsia="Arial Unicode MS"/>
                <w:szCs w:val="20"/>
              </w:rPr>
              <w:t>Ctl+4</w:t>
            </w:r>
          </w:p>
        </w:tc>
      </w:tr>
      <w:tr w:rsidR="004600E8" w:rsidRPr="005D382C" w14:paraId="69B91492" w14:textId="77777777" w:rsidTr="00A8403B">
        <w:tc>
          <w:tcPr>
            <w:tcW w:w="2331" w:type="dxa"/>
            <w:tcBorders>
              <w:top w:val="nil"/>
              <w:bottom w:val="nil"/>
            </w:tcBorders>
            <w:shd w:val="clear" w:color="auto" w:fill="auto"/>
          </w:tcPr>
          <w:p w14:paraId="634D29BB"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Corresponding</w:t>
            </w:r>
          </w:p>
        </w:tc>
        <w:tc>
          <w:tcPr>
            <w:tcW w:w="1890" w:type="dxa"/>
            <w:tcBorders>
              <w:top w:val="nil"/>
              <w:bottom w:val="nil"/>
            </w:tcBorders>
            <w:shd w:val="clear" w:color="auto" w:fill="auto"/>
          </w:tcPr>
          <w:p w14:paraId="2246E2BF"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Alt+C</w:t>
            </w:r>
            <w:proofErr w:type="spellEnd"/>
          </w:p>
        </w:tc>
        <w:tc>
          <w:tcPr>
            <w:tcW w:w="1890" w:type="dxa"/>
            <w:tcBorders>
              <w:top w:val="nil"/>
              <w:bottom w:val="nil"/>
            </w:tcBorders>
          </w:tcPr>
          <w:p w14:paraId="14757DE0" w14:textId="77777777" w:rsidR="004600E8" w:rsidRPr="00356799" w:rsidRDefault="004600E8" w:rsidP="00A8403B">
            <w:pPr>
              <w:pStyle w:val="aff1"/>
              <w:spacing w:after="0" w:line="240" w:lineRule="auto"/>
              <w:ind w:firstLine="0"/>
              <w:jc w:val="center"/>
              <w:rPr>
                <w:rFonts w:eastAsia="Arial Unicode MS"/>
                <w:b/>
                <w:bCs/>
                <w:szCs w:val="20"/>
              </w:rPr>
            </w:pPr>
            <w:proofErr w:type="spellStart"/>
            <w:r w:rsidRPr="00356799">
              <w:rPr>
                <w:rFonts w:eastAsia="Arial Unicode MS"/>
                <w:bCs/>
                <w:szCs w:val="20"/>
              </w:rPr>
              <w:t>ListBullet</w:t>
            </w:r>
            <w:proofErr w:type="spellEnd"/>
          </w:p>
        </w:tc>
        <w:tc>
          <w:tcPr>
            <w:tcW w:w="1890" w:type="dxa"/>
            <w:tcBorders>
              <w:top w:val="nil"/>
              <w:bottom w:val="nil"/>
            </w:tcBorders>
          </w:tcPr>
          <w:p w14:paraId="7A6AAE99"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Alt+U</w:t>
            </w:r>
            <w:proofErr w:type="spellEnd"/>
          </w:p>
        </w:tc>
      </w:tr>
      <w:tr w:rsidR="004600E8" w:rsidRPr="005D382C" w14:paraId="031D77DD" w14:textId="77777777" w:rsidTr="00A8403B">
        <w:tc>
          <w:tcPr>
            <w:tcW w:w="2331" w:type="dxa"/>
            <w:tcBorders>
              <w:top w:val="nil"/>
              <w:bottom w:val="nil"/>
            </w:tcBorders>
            <w:shd w:val="clear" w:color="auto" w:fill="auto"/>
          </w:tcPr>
          <w:p w14:paraId="7C5721F1"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Abstract</w:t>
            </w:r>
          </w:p>
        </w:tc>
        <w:tc>
          <w:tcPr>
            <w:tcW w:w="1890" w:type="dxa"/>
            <w:tcBorders>
              <w:top w:val="nil"/>
              <w:bottom w:val="nil"/>
            </w:tcBorders>
            <w:shd w:val="clear" w:color="auto" w:fill="auto"/>
          </w:tcPr>
          <w:p w14:paraId="35BE12E3"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Alt+B</w:t>
            </w:r>
            <w:proofErr w:type="spellEnd"/>
          </w:p>
        </w:tc>
        <w:tc>
          <w:tcPr>
            <w:tcW w:w="1890" w:type="dxa"/>
            <w:tcBorders>
              <w:top w:val="nil"/>
              <w:bottom w:val="nil"/>
            </w:tcBorders>
          </w:tcPr>
          <w:p w14:paraId="57E75D83" w14:textId="77777777" w:rsidR="004600E8" w:rsidRPr="00356799" w:rsidRDefault="004600E8" w:rsidP="00A8403B">
            <w:pPr>
              <w:pStyle w:val="aff1"/>
              <w:spacing w:after="0" w:line="240" w:lineRule="auto"/>
              <w:ind w:firstLine="0"/>
              <w:jc w:val="center"/>
              <w:rPr>
                <w:rFonts w:eastAsia="Arial Unicode MS"/>
                <w:b/>
                <w:bCs/>
                <w:szCs w:val="20"/>
              </w:rPr>
            </w:pPr>
            <w:proofErr w:type="spellStart"/>
            <w:r w:rsidRPr="00356799">
              <w:rPr>
                <w:rFonts w:eastAsia="Arial Unicode MS"/>
                <w:bCs/>
                <w:szCs w:val="20"/>
              </w:rPr>
              <w:t>ListNumbered</w:t>
            </w:r>
            <w:proofErr w:type="spellEnd"/>
          </w:p>
        </w:tc>
        <w:tc>
          <w:tcPr>
            <w:tcW w:w="1890" w:type="dxa"/>
            <w:tcBorders>
              <w:top w:val="nil"/>
              <w:bottom w:val="nil"/>
            </w:tcBorders>
          </w:tcPr>
          <w:p w14:paraId="61FB5CA1"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Alt+Ctl+N</w:t>
            </w:r>
            <w:proofErr w:type="spellEnd"/>
          </w:p>
        </w:tc>
      </w:tr>
      <w:tr w:rsidR="004600E8" w:rsidRPr="005D382C" w14:paraId="23BB8550" w14:textId="77777777" w:rsidTr="00A8403B">
        <w:tc>
          <w:tcPr>
            <w:tcW w:w="2331" w:type="dxa"/>
            <w:tcBorders>
              <w:top w:val="nil"/>
              <w:bottom w:val="nil"/>
            </w:tcBorders>
            <w:shd w:val="clear" w:color="auto" w:fill="auto"/>
          </w:tcPr>
          <w:p w14:paraId="1C8C17ED"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Key words</w:t>
            </w:r>
          </w:p>
        </w:tc>
        <w:tc>
          <w:tcPr>
            <w:tcW w:w="1890" w:type="dxa"/>
            <w:tcBorders>
              <w:top w:val="nil"/>
              <w:bottom w:val="nil"/>
            </w:tcBorders>
            <w:shd w:val="clear" w:color="auto" w:fill="auto"/>
          </w:tcPr>
          <w:p w14:paraId="457EB33F"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Alt+K</w:t>
            </w:r>
            <w:proofErr w:type="spellEnd"/>
          </w:p>
        </w:tc>
        <w:tc>
          <w:tcPr>
            <w:tcW w:w="1890" w:type="dxa"/>
            <w:tcBorders>
              <w:top w:val="nil"/>
              <w:bottom w:val="nil"/>
            </w:tcBorders>
          </w:tcPr>
          <w:p w14:paraId="28AF41B1"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Table foot</w:t>
            </w:r>
          </w:p>
        </w:tc>
        <w:tc>
          <w:tcPr>
            <w:tcW w:w="1890" w:type="dxa"/>
            <w:tcBorders>
              <w:top w:val="nil"/>
              <w:bottom w:val="nil"/>
            </w:tcBorders>
          </w:tcPr>
          <w:p w14:paraId="6677F9EA"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Alt+Ctl+F</w:t>
            </w:r>
            <w:proofErr w:type="spellEnd"/>
          </w:p>
        </w:tc>
      </w:tr>
      <w:tr w:rsidR="004600E8" w:rsidRPr="005D382C" w14:paraId="20B62403" w14:textId="77777777" w:rsidTr="00A8403B">
        <w:tc>
          <w:tcPr>
            <w:tcW w:w="2331" w:type="dxa"/>
            <w:tcBorders>
              <w:top w:val="nil"/>
              <w:bottom w:val="nil"/>
            </w:tcBorders>
            <w:shd w:val="clear" w:color="auto" w:fill="auto"/>
          </w:tcPr>
          <w:p w14:paraId="6BF618D7"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Equation</w:t>
            </w:r>
          </w:p>
        </w:tc>
        <w:tc>
          <w:tcPr>
            <w:tcW w:w="1890" w:type="dxa"/>
            <w:tcBorders>
              <w:top w:val="nil"/>
              <w:bottom w:val="nil"/>
            </w:tcBorders>
            <w:shd w:val="clear" w:color="auto" w:fill="auto"/>
          </w:tcPr>
          <w:p w14:paraId="5B23D495"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Alt+E</w:t>
            </w:r>
            <w:proofErr w:type="spellEnd"/>
          </w:p>
        </w:tc>
        <w:tc>
          <w:tcPr>
            <w:tcW w:w="1890" w:type="dxa"/>
            <w:tcBorders>
              <w:top w:val="nil"/>
              <w:bottom w:val="nil"/>
            </w:tcBorders>
          </w:tcPr>
          <w:p w14:paraId="089F484D"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Fig caption</w:t>
            </w:r>
          </w:p>
        </w:tc>
        <w:tc>
          <w:tcPr>
            <w:tcW w:w="1890" w:type="dxa"/>
            <w:tcBorders>
              <w:top w:val="nil"/>
              <w:bottom w:val="nil"/>
            </w:tcBorders>
          </w:tcPr>
          <w:p w14:paraId="61A5623A"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Alt+G</w:t>
            </w:r>
            <w:proofErr w:type="spellEnd"/>
          </w:p>
        </w:tc>
      </w:tr>
      <w:tr w:rsidR="004600E8" w:rsidRPr="005D382C" w14:paraId="43AA19E9" w14:textId="77777777" w:rsidTr="00A8403B">
        <w:tc>
          <w:tcPr>
            <w:tcW w:w="2331" w:type="dxa"/>
            <w:tcBorders>
              <w:top w:val="nil"/>
              <w:bottom w:val="nil"/>
            </w:tcBorders>
            <w:shd w:val="clear" w:color="auto" w:fill="auto"/>
          </w:tcPr>
          <w:p w14:paraId="069051DF"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Para</w:t>
            </w:r>
          </w:p>
        </w:tc>
        <w:tc>
          <w:tcPr>
            <w:tcW w:w="1890" w:type="dxa"/>
            <w:tcBorders>
              <w:top w:val="nil"/>
              <w:bottom w:val="nil"/>
            </w:tcBorders>
            <w:shd w:val="clear" w:color="auto" w:fill="auto"/>
          </w:tcPr>
          <w:p w14:paraId="69A19620"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Alt+P</w:t>
            </w:r>
            <w:proofErr w:type="spellEnd"/>
          </w:p>
        </w:tc>
        <w:tc>
          <w:tcPr>
            <w:tcW w:w="1890" w:type="dxa"/>
            <w:tcBorders>
              <w:top w:val="nil"/>
              <w:bottom w:val="nil"/>
            </w:tcBorders>
          </w:tcPr>
          <w:p w14:paraId="770939B7"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Acknowledgment</w:t>
            </w:r>
          </w:p>
        </w:tc>
        <w:tc>
          <w:tcPr>
            <w:tcW w:w="1890" w:type="dxa"/>
            <w:tcBorders>
              <w:top w:val="nil"/>
              <w:bottom w:val="nil"/>
            </w:tcBorders>
          </w:tcPr>
          <w:p w14:paraId="37F8177E"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Alt+W</w:t>
            </w:r>
            <w:proofErr w:type="spellEnd"/>
          </w:p>
        </w:tc>
      </w:tr>
      <w:tr w:rsidR="004600E8" w:rsidRPr="005D382C" w14:paraId="0600FA00" w14:textId="77777777" w:rsidTr="00A8403B">
        <w:tc>
          <w:tcPr>
            <w:tcW w:w="2331" w:type="dxa"/>
            <w:tcBorders>
              <w:top w:val="nil"/>
              <w:bottom w:val="nil"/>
            </w:tcBorders>
            <w:shd w:val="clear" w:color="auto" w:fill="auto"/>
          </w:tcPr>
          <w:p w14:paraId="6FB0D104" w14:textId="77777777" w:rsidR="004600E8" w:rsidRPr="00356799" w:rsidRDefault="004600E8" w:rsidP="00A8403B">
            <w:pPr>
              <w:pStyle w:val="aff1"/>
              <w:spacing w:after="0" w:line="240" w:lineRule="auto"/>
              <w:ind w:firstLine="0"/>
              <w:rPr>
                <w:rFonts w:eastAsia="Arial Unicode MS"/>
                <w:b/>
                <w:bCs/>
                <w:szCs w:val="20"/>
              </w:rPr>
            </w:pPr>
            <w:r w:rsidRPr="00356799">
              <w:rPr>
                <w:rFonts w:eastAsia="Arial Unicode MS"/>
                <w:bCs/>
                <w:szCs w:val="20"/>
              </w:rPr>
              <w:t>Head 1</w:t>
            </w:r>
          </w:p>
        </w:tc>
        <w:tc>
          <w:tcPr>
            <w:tcW w:w="1890" w:type="dxa"/>
            <w:tcBorders>
              <w:top w:val="nil"/>
              <w:bottom w:val="nil"/>
            </w:tcBorders>
            <w:shd w:val="clear" w:color="auto" w:fill="auto"/>
          </w:tcPr>
          <w:p w14:paraId="6D4F6A55" w14:textId="77777777" w:rsidR="004600E8" w:rsidRPr="00356799" w:rsidRDefault="004600E8" w:rsidP="00A8403B">
            <w:pPr>
              <w:pStyle w:val="aff1"/>
              <w:spacing w:after="0" w:line="240" w:lineRule="auto"/>
              <w:ind w:firstLine="0"/>
              <w:jc w:val="center"/>
              <w:rPr>
                <w:rFonts w:eastAsia="Arial Unicode MS"/>
                <w:szCs w:val="20"/>
              </w:rPr>
            </w:pPr>
            <w:r w:rsidRPr="00356799">
              <w:rPr>
                <w:rFonts w:eastAsia="Arial Unicode MS"/>
                <w:szCs w:val="20"/>
              </w:rPr>
              <w:t>Ctl+1</w:t>
            </w:r>
          </w:p>
        </w:tc>
        <w:tc>
          <w:tcPr>
            <w:tcW w:w="1890" w:type="dxa"/>
            <w:tcBorders>
              <w:top w:val="nil"/>
              <w:bottom w:val="nil"/>
            </w:tcBorders>
          </w:tcPr>
          <w:p w14:paraId="1AAF1DAA" w14:textId="77777777" w:rsidR="004600E8" w:rsidRPr="00356799" w:rsidRDefault="004600E8" w:rsidP="00A8403B">
            <w:pPr>
              <w:pStyle w:val="aff1"/>
              <w:spacing w:after="0" w:line="240" w:lineRule="auto"/>
              <w:ind w:firstLine="0"/>
              <w:jc w:val="center"/>
              <w:rPr>
                <w:rFonts w:eastAsia="Arial Unicode MS"/>
                <w:b/>
                <w:bCs/>
                <w:szCs w:val="20"/>
              </w:rPr>
            </w:pPr>
            <w:r w:rsidRPr="00356799">
              <w:rPr>
                <w:rFonts w:eastAsia="Arial Unicode MS"/>
                <w:bCs/>
                <w:szCs w:val="20"/>
              </w:rPr>
              <w:t>Reference title</w:t>
            </w:r>
          </w:p>
        </w:tc>
        <w:tc>
          <w:tcPr>
            <w:tcW w:w="1890" w:type="dxa"/>
            <w:tcBorders>
              <w:top w:val="nil"/>
              <w:bottom w:val="nil"/>
            </w:tcBorders>
          </w:tcPr>
          <w:p w14:paraId="4B11D40E" w14:textId="77777777" w:rsidR="004600E8" w:rsidRPr="00356799" w:rsidRDefault="004600E8" w:rsidP="00A8403B">
            <w:pPr>
              <w:pStyle w:val="aff1"/>
              <w:spacing w:after="0" w:line="240" w:lineRule="auto"/>
              <w:ind w:firstLine="0"/>
              <w:jc w:val="center"/>
              <w:rPr>
                <w:rFonts w:eastAsia="Arial Unicode MS"/>
                <w:szCs w:val="20"/>
              </w:rPr>
            </w:pPr>
            <w:proofErr w:type="spellStart"/>
            <w:r w:rsidRPr="00356799">
              <w:rPr>
                <w:rFonts w:eastAsia="Arial Unicode MS"/>
                <w:szCs w:val="20"/>
              </w:rPr>
              <w:t>Alt+T</w:t>
            </w:r>
            <w:proofErr w:type="spellEnd"/>
          </w:p>
        </w:tc>
      </w:tr>
      <w:tr w:rsidR="004600E8" w:rsidRPr="005D382C" w14:paraId="189A255D" w14:textId="77777777" w:rsidTr="00A8403B">
        <w:tc>
          <w:tcPr>
            <w:tcW w:w="2331" w:type="dxa"/>
            <w:tcBorders>
              <w:top w:val="nil"/>
            </w:tcBorders>
            <w:shd w:val="clear" w:color="auto" w:fill="auto"/>
          </w:tcPr>
          <w:p w14:paraId="6E838E77" w14:textId="77777777" w:rsidR="004600E8" w:rsidRPr="00356799" w:rsidRDefault="004600E8" w:rsidP="00A8403B">
            <w:pPr>
              <w:rPr>
                <w:rFonts w:ascii="Times New Roman" w:eastAsia="Arial Unicode MS" w:hAnsi="Times New Roman" w:cs="Times New Roman"/>
                <w:b/>
                <w:bCs/>
                <w:sz w:val="20"/>
                <w:szCs w:val="20"/>
              </w:rPr>
            </w:pPr>
            <w:r w:rsidRPr="00356799">
              <w:rPr>
                <w:rFonts w:ascii="Times New Roman" w:eastAsia="Arial Unicode MS" w:hAnsi="Times New Roman" w:cs="Times New Roman"/>
                <w:bCs/>
                <w:sz w:val="20"/>
                <w:szCs w:val="20"/>
              </w:rPr>
              <w:t>Reference item</w:t>
            </w:r>
          </w:p>
        </w:tc>
        <w:tc>
          <w:tcPr>
            <w:tcW w:w="1890" w:type="dxa"/>
            <w:tcBorders>
              <w:top w:val="nil"/>
            </w:tcBorders>
            <w:shd w:val="clear" w:color="auto" w:fill="auto"/>
          </w:tcPr>
          <w:p w14:paraId="47FD5B79" w14:textId="77777777" w:rsidR="004600E8" w:rsidRPr="00356799" w:rsidRDefault="004600E8" w:rsidP="00A8403B">
            <w:pPr>
              <w:jc w:val="center"/>
              <w:rPr>
                <w:rFonts w:ascii="Times New Roman" w:eastAsia="Arial Unicode MS" w:hAnsi="Times New Roman" w:cs="Times New Roman"/>
                <w:sz w:val="20"/>
                <w:szCs w:val="20"/>
              </w:rPr>
            </w:pPr>
            <w:proofErr w:type="spellStart"/>
            <w:r w:rsidRPr="00356799">
              <w:rPr>
                <w:rFonts w:ascii="Times New Roman" w:eastAsia="Arial Unicode MS" w:hAnsi="Times New Roman" w:cs="Times New Roman"/>
                <w:sz w:val="20"/>
                <w:szCs w:val="20"/>
              </w:rPr>
              <w:t>Alt+R</w:t>
            </w:r>
            <w:proofErr w:type="spellEnd"/>
          </w:p>
        </w:tc>
        <w:tc>
          <w:tcPr>
            <w:tcW w:w="1890" w:type="dxa"/>
            <w:tcBorders>
              <w:top w:val="nil"/>
            </w:tcBorders>
          </w:tcPr>
          <w:p w14:paraId="5DAB0EB1" w14:textId="77777777" w:rsidR="004600E8" w:rsidRPr="00356799" w:rsidRDefault="004600E8" w:rsidP="00A8403B">
            <w:pPr>
              <w:pStyle w:val="aff1"/>
              <w:spacing w:after="0"/>
              <w:ind w:firstLine="418"/>
              <w:jc w:val="center"/>
              <w:rPr>
                <w:rFonts w:eastAsia="Arial Unicode MS"/>
                <w:szCs w:val="20"/>
              </w:rPr>
            </w:pPr>
          </w:p>
        </w:tc>
        <w:tc>
          <w:tcPr>
            <w:tcW w:w="1890" w:type="dxa"/>
            <w:tcBorders>
              <w:top w:val="nil"/>
            </w:tcBorders>
          </w:tcPr>
          <w:p w14:paraId="065F7F0F" w14:textId="77777777" w:rsidR="004600E8" w:rsidRPr="00356799" w:rsidRDefault="004600E8" w:rsidP="00A8403B">
            <w:pPr>
              <w:pStyle w:val="aff1"/>
              <w:spacing w:after="0"/>
              <w:ind w:firstLine="418"/>
              <w:jc w:val="center"/>
              <w:rPr>
                <w:rFonts w:eastAsia="Arial Unicode MS"/>
                <w:szCs w:val="20"/>
              </w:rPr>
            </w:pPr>
          </w:p>
        </w:tc>
      </w:tr>
    </w:tbl>
    <w:p w14:paraId="227BF26F" w14:textId="2A6F485E" w:rsidR="004600E8" w:rsidRDefault="004600E8" w:rsidP="004600E8">
      <w:pPr>
        <w:rPr>
          <w:rFonts w:ascii="Times New Roman" w:hAnsi="Times New Roman" w:cs="Times New Roman"/>
          <w:color w:val="000000" w:themeColor="text1"/>
          <w:sz w:val="20"/>
          <w:szCs w:val="22"/>
        </w:rPr>
      </w:pPr>
      <w:r w:rsidRPr="00AD4D2E">
        <w:rPr>
          <w:rFonts w:ascii="Times New Roman" w:hAnsi="Times New Roman" w:cs="Times New Roman"/>
          <w:color w:val="000000" w:themeColor="text1"/>
          <w:sz w:val="20"/>
          <w:szCs w:val="22"/>
        </w:rPr>
        <w:t>*Shortcuts given in abbreviations</w:t>
      </w:r>
    </w:p>
    <w:p w14:paraId="0A380CD4" w14:textId="01A80E72" w:rsidR="00B26DE4" w:rsidRPr="00B26DE4" w:rsidRDefault="00B26DE4" w:rsidP="004600E8">
      <w:pPr>
        <w:rPr>
          <w:rFonts w:ascii="Times New Roman" w:hAnsi="Times New Roman" w:cs="Times New Roman"/>
          <w:color w:val="FF0000"/>
          <w:sz w:val="20"/>
          <w:szCs w:val="22"/>
        </w:rPr>
      </w:pPr>
      <w:r w:rsidRPr="00B26DE4">
        <w:rPr>
          <w:rFonts w:ascii="Times New Roman" w:hAnsi="Times New Roman" w:cs="Times New Roman" w:hint="eastAsia"/>
          <w:color w:val="FF0000"/>
          <w:sz w:val="20"/>
          <w:szCs w:val="22"/>
        </w:rPr>
        <w:t>（表格里面的内容字体</w:t>
      </w:r>
      <w:r w:rsidRPr="00B26DE4">
        <w:rPr>
          <w:rFonts w:ascii="Times New Roman" w:hAnsi="Times New Roman" w:cs="Times New Roman"/>
          <w:color w:val="FF0000"/>
          <w:sz w:val="20"/>
          <w:szCs w:val="22"/>
        </w:rPr>
        <w:t>Times New Roman</w:t>
      </w:r>
      <w:r w:rsidRPr="00B26DE4">
        <w:rPr>
          <w:rFonts w:ascii="Times New Roman" w:hAnsi="Times New Roman" w:cs="Times New Roman" w:hint="eastAsia"/>
          <w:color w:val="FF0000"/>
          <w:sz w:val="20"/>
          <w:szCs w:val="22"/>
        </w:rPr>
        <w:t>，字号</w:t>
      </w:r>
      <w:r w:rsidRPr="00B26DE4">
        <w:rPr>
          <w:rFonts w:ascii="Times New Roman" w:hAnsi="Times New Roman" w:cs="Times New Roman" w:hint="eastAsia"/>
          <w:color w:val="FF0000"/>
          <w:sz w:val="20"/>
          <w:szCs w:val="22"/>
        </w:rPr>
        <w:t>1</w:t>
      </w:r>
      <w:r w:rsidRPr="00B26DE4">
        <w:rPr>
          <w:rFonts w:ascii="Times New Roman" w:hAnsi="Times New Roman" w:cs="Times New Roman"/>
          <w:color w:val="FF0000"/>
          <w:sz w:val="20"/>
          <w:szCs w:val="22"/>
        </w:rPr>
        <w:t>0</w:t>
      </w:r>
      <w:r w:rsidRPr="00B26DE4">
        <w:rPr>
          <w:rFonts w:ascii="Times New Roman" w:hAnsi="Times New Roman" w:cs="Times New Roman" w:hint="eastAsia"/>
          <w:color w:val="FF0000"/>
          <w:sz w:val="20"/>
          <w:szCs w:val="22"/>
        </w:rPr>
        <w:t>）</w:t>
      </w:r>
    </w:p>
    <w:p w14:paraId="6D5C89CF" w14:textId="77777777" w:rsidR="00B26DE4" w:rsidRPr="00203754" w:rsidRDefault="00B26DE4" w:rsidP="004600E8">
      <w:pPr>
        <w:rPr>
          <w:rFonts w:ascii="Times New Roman" w:hAnsi="Times New Roman" w:cs="Times New Roman" w:hint="eastAsia"/>
          <w:color w:val="000000" w:themeColor="text1"/>
          <w:sz w:val="18"/>
          <w:szCs w:val="18"/>
        </w:rPr>
      </w:pPr>
    </w:p>
    <w:p w14:paraId="08105B14" w14:textId="77777777" w:rsidR="004600E8" w:rsidRDefault="004600E8" w:rsidP="004600E8">
      <w:pPr>
        <w:spacing w:after="240"/>
        <w:rPr>
          <w:rFonts w:ascii="Times New Roman" w:eastAsia="宋体" w:hAnsi="Times New Roman" w:cs="Times New Roman"/>
          <w:kern w:val="0"/>
          <w:sz w:val="24"/>
          <w:lang w:bidi="ar"/>
        </w:rPr>
      </w:pPr>
      <w:r w:rsidRPr="00932DBC">
        <w:rPr>
          <w:rFonts w:ascii="Times New Roman" w:eastAsia="宋体" w:hAnsi="Times New Roman" w:cs="Times New Roman"/>
          <w:b/>
          <w:bCs/>
          <w:kern w:val="0"/>
          <w:sz w:val="24"/>
          <w:lang w:bidi="ar"/>
        </w:rPr>
        <w:t>Table 2</w:t>
      </w:r>
      <w:r>
        <w:rPr>
          <w:rFonts w:ascii="Times New Roman" w:eastAsia="宋体" w:hAnsi="Times New Roman" w:cs="Times New Roman"/>
          <w:b/>
          <w:bCs/>
          <w:kern w:val="0"/>
          <w:sz w:val="24"/>
          <w:lang w:bidi="ar"/>
        </w:rPr>
        <w:t>.</w:t>
      </w:r>
      <w:r>
        <w:rPr>
          <w:rFonts w:ascii="Times New Roman" w:eastAsia="宋体" w:hAnsi="Times New Roman" w:cs="Times New Roman"/>
          <w:kern w:val="0"/>
          <w:sz w:val="24"/>
          <w:lang w:bidi="ar"/>
        </w:rPr>
        <w:t xml:space="preserve"> Line of succession to the </w:t>
      </w:r>
      <w:r w:rsidRPr="00821E90">
        <w:rPr>
          <w:rFonts w:ascii="Times New Roman" w:eastAsia="宋体" w:hAnsi="Times New Roman" w:cs="Times New Roman"/>
          <w:kern w:val="0"/>
          <w:sz w:val="24"/>
          <w:lang w:bidi="ar"/>
        </w:rPr>
        <w:t xml:space="preserve">chrysanthemum </w:t>
      </w:r>
      <w:r>
        <w:rPr>
          <w:rFonts w:ascii="Times New Roman" w:eastAsia="宋体" w:hAnsi="Times New Roman" w:cs="Times New Roman"/>
          <w:kern w:val="0"/>
          <w:sz w:val="24"/>
          <w:lang w:bidi="ar"/>
        </w:rPr>
        <w:t>iron throne</w:t>
      </w:r>
    </w:p>
    <w:tbl>
      <w:tblPr>
        <w:tblStyle w:val="af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98"/>
        <w:gridCol w:w="3398"/>
        <w:gridCol w:w="3398"/>
      </w:tblGrid>
      <w:tr w:rsidR="004600E8" w:rsidRPr="00652CDB" w14:paraId="4418FA3F" w14:textId="77777777" w:rsidTr="00A8403B">
        <w:tc>
          <w:tcPr>
            <w:tcW w:w="3398" w:type="dxa"/>
          </w:tcPr>
          <w:p w14:paraId="7682BE11" w14:textId="77777777" w:rsidR="004600E8" w:rsidRPr="00652CDB" w:rsidRDefault="004600E8" w:rsidP="00A8403B">
            <w:pPr>
              <w:rPr>
                <w:rFonts w:ascii="Times New Roman" w:hAnsi="Times New Roman" w:cs="Times New Roman"/>
                <w:b/>
                <w:bCs/>
                <w:sz w:val="20"/>
                <w:szCs w:val="18"/>
              </w:rPr>
            </w:pPr>
            <w:r w:rsidRPr="00652CDB">
              <w:rPr>
                <w:rFonts w:ascii="Times New Roman" w:hAnsi="Times New Roman" w:cs="Times New Roman"/>
                <w:b/>
                <w:bCs/>
                <w:sz w:val="20"/>
                <w:szCs w:val="18"/>
              </w:rPr>
              <w:t>House</w:t>
            </w:r>
          </w:p>
        </w:tc>
        <w:tc>
          <w:tcPr>
            <w:tcW w:w="3398" w:type="dxa"/>
          </w:tcPr>
          <w:p w14:paraId="10C28E09" w14:textId="77777777" w:rsidR="004600E8" w:rsidRPr="00652CDB" w:rsidRDefault="004600E8" w:rsidP="00A8403B">
            <w:pPr>
              <w:jc w:val="center"/>
              <w:rPr>
                <w:rFonts w:ascii="Times New Roman" w:hAnsi="Times New Roman" w:cs="Times New Roman"/>
                <w:b/>
                <w:bCs/>
                <w:sz w:val="20"/>
                <w:szCs w:val="18"/>
              </w:rPr>
            </w:pPr>
            <w:r w:rsidRPr="00652CDB">
              <w:rPr>
                <w:rFonts w:ascii="Times New Roman" w:hAnsi="Times New Roman" w:cs="Times New Roman"/>
                <w:b/>
                <w:bCs/>
                <w:sz w:val="20"/>
                <w:szCs w:val="18"/>
              </w:rPr>
              <w:t>Offspring</w:t>
            </w:r>
          </w:p>
        </w:tc>
        <w:tc>
          <w:tcPr>
            <w:tcW w:w="3398" w:type="dxa"/>
          </w:tcPr>
          <w:p w14:paraId="12CFAC7D" w14:textId="77777777" w:rsidR="004600E8" w:rsidRPr="00652CDB" w:rsidRDefault="004600E8" w:rsidP="00A8403B">
            <w:pPr>
              <w:jc w:val="center"/>
              <w:rPr>
                <w:rFonts w:ascii="Times New Roman" w:hAnsi="Times New Roman" w:cs="Times New Roman"/>
                <w:b/>
                <w:bCs/>
                <w:sz w:val="20"/>
                <w:szCs w:val="18"/>
              </w:rPr>
            </w:pPr>
            <w:r w:rsidRPr="00652CDB">
              <w:rPr>
                <w:rFonts w:ascii="Times New Roman" w:hAnsi="Times New Roman" w:cs="Times New Roman"/>
                <w:b/>
                <w:bCs/>
                <w:sz w:val="20"/>
                <w:szCs w:val="18"/>
              </w:rPr>
              <w:t>Line of succession</w:t>
            </w:r>
          </w:p>
        </w:tc>
      </w:tr>
      <w:tr w:rsidR="004600E8" w:rsidRPr="00652CDB" w14:paraId="66A2522A" w14:textId="77777777" w:rsidTr="00A8403B">
        <w:tc>
          <w:tcPr>
            <w:tcW w:w="3398" w:type="dxa"/>
          </w:tcPr>
          <w:p w14:paraId="0D451DA1" w14:textId="77777777" w:rsidR="004600E8" w:rsidRPr="006D0C5D" w:rsidRDefault="004600E8" w:rsidP="00A8403B">
            <w:pPr>
              <w:rPr>
                <w:rFonts w:ascii="Times New Roman" w:hAnsi="Times New Roman" w:cs="Times New Roman"/>
                <w:i/>
                <w:iCs/>
                <w:sz w:val="20"/>
                <w:szCs w:val="18"/>
              </w:rPr>
            </w:pPr>
            <w:r w:rsidRPr="006D0C5D">
              <w:rPr>
                <w:rFonts w:ascii="Times New Roman" w:hAnsi="Times New Roman" w:cs="Times New Roman"/>
                <w:i/>
                <w:iCs/>
                <w:sz w:val="20"/>
                <w:szCs w:val="18"/>
              </w:rPr>
              <w:t>Windsor</w:t>
            </w:r>
          </w:p>
          <w:p w14:paraId="2F8E5BB1"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Elizabeth and Philippe</w:t>
            </w:r>
          </w:p>
          <w:p w14:paraId="0360639B"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Margaret and John</w:t>
            </w:r>
          </w:p>
          <w:p w14:paraId="23D9DDAB" w14:textId="77777777" w:rsidR="004600E8" w:rsidRPr="00652CDB"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Diana and Charles</w:t>
            </w:r>
          </w:p>
        </w:tc>
        <w:tc>
          <w:tcPr>
            <w:tcW w:w="3398" w:type="dxa"/>
          </w:tcPr>
          <w:p w14:paraId="7819B0F9" w14:textId="77777777" w:rsidR="004600E8" w:rsidRPr="00652CDB" w:rsidRDefault="004600E8" w:rsidP="00A8403B">
            <w:pPr>
              <w:jc w:val="center"/>
              <w:rPr>
                <w:rFonts w:ascii="Times New Roman" w:hAnsi="Times New Roman" w:cs="Times New Roman"/>
                <w:sz w:val="20"/>
                <w:szCs w:val="18"/>
              </w:rPr>
            </w:pPr>
          </w:p>
          <w:p w14:paraId="0CA74815"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Charles</w:t>
            </w:r>
          </w:p>
          <w:p w14:paraId="0884F86B"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Vincent</w:t>
            </w:r>
          </w:p>
          <w:p w14:paraId="703AC97B" w14:textId="77777777" w:rsidR="004600E8" w:rsidRPr="00652CDB" w:rsidRDefault="004600E8" w:rsidP="00A8403B">
            <w:pPr>
              <w:jc w:val="center"/>
              <w:rPr>
                <w:rFonts w:ascii="Times New Roman" w:hAnsi="Times New Roman" w:cs="Times New Roman"/>
                <w:sz w:val="20"/>
                <w:szCs w:val="18"/>
              </w:rPr>
            </w:pPr>
            <w:r w:rsidRPr="00652CDB">
              <w:rPr>
                <w:rFonts w:ascii="Times New Roman" w:hAnsi="Times New Roman" w:cs="Times New Roman"/>
                <w:sz w:val="20"/>
                <w:szCs w:val="18"/>
              </w:rPr>
              <w:t>William</w:t>
            </w:r>
          </w:p>
        </w:tc>
        <w:tc>
          <w:tcPr>
            <w:tcW w:w="3398" w:type="dxa"/>
          </w:tcPr>
          <w:p w14:paraId="1A505EC2" w14:textId="77777777" w:rsidR="004600E8" w:rsidRDefault="004600E8" w:rsidP="00A8403B">
            <w:pPr>
              <w:jc w:val="center"/>
              <w:rPr>
                <w:rFonts w:ascii="Times New Roman" w:hAnsi="Times New Roman" w:cs="Times New Roman"/>
                <w:sz w:val="20"/>
                <w:szCs w:val="18"/>
              </w:rPr>
            </w:pPr>
          </w:p>
          <w:p w14:paraId="185001AF"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1</w:t>
            </w:r>
            <w:r w:rsidRPr="006D0C5D">
              <w:rPr>
                <w:rFonts w:ascii="Times New Roman" w:hAnsi="Times New Roman" w:cs="Times New Roman"/>
                <w:sz w:val="20"/>
                <w:szCs w:val="18"/>
                <w:vertAlign w:val="superscript"/>
              </w:rPr>
              <w:t>st</w:t>
            </w:r>
            <w:r>
              <w:rPr>
                <w:rFonts w:ascii="Times New Roman" w:hAnsi="Times New Roman" w:cs="Times New Roman"/>
                <w:sz w:val="20"/>
                <w:szCs w:val="18"/>
              </w:rPr>
              <w:t xml:space="preserve"> in line</w:t>
            </w:r>
          </w:p>
          <w:p w14:paraId="505D5BCF"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23</w:t>
            </w:r>
            <w:r w:rsidRPr="006D0C5D">
              <w:rPr>
                <w:rFonts w:ascii="Times New Roman" w:hAnsi="Times New Roman" w:cs="Times New Roman"/>
                <w:sz w:val="20"/>
                <w:szCs w:val="18"/>
                <w:vertAlign w:val="superscript"/>
              </w:rPr>
              <w:t>rd</w:t>
            </w:r>
            <w:r>
              <w:rPr>
                <w:rFonts w:ascii="Times New Roman" w:hAnsi="Times New Roman" w:cs="Times New Roman"/>
                <w:sz w:val="20"/>
                <w:szCs w:val="18"/>
              </w:rPr>
              <w:t xml:space="preserve"> in line</w:t>
            </w:r>
          </w:p>
          <w:p w14:paraId="2897E7BF"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2</w:t>
            </w:r>
            <w:r w:rsidRPr="006D0C5D">
              <w:rPr>
                <w:rFonts w:ascii="Times New Roman" w:hAnsi="Times New Roman" w:cs="Times New Roman"/>
                <w:sz w:val="20"/>
                <w:szCs w:val="18"/>
                <w:vertAlign w:val="superscript"/>
              </w:rPr>
              <w:t>nd</w:t>
            </w:r>
            <w:r>
              <w:rPr>
                <w:rFonts w:ascii="Times New Roman" w:hAnsi="Times New Roman" w:cs="Times New Roman"/>
                <w:sz w:val="20"/>
                <w:szCs w:val="18"/>
              </w:rPr>
              <w:t xml:space="preserve"> in line</w:t>
            </w:r>
          </w:p>
        </w:tc>
      </w:tr>
      <w:tr w:rsidR="004600E8" w:rsidRPr="00652CDB" w14:paraId="3C473009" w14:textId="77777777" w:rsidTr="00A8403B">
        <w:tc>
          <w:tcPr>
            <w:tcW w:w="3398" w:type="dxa"/>
          </w:tcPr>
          <w:p w14:paraId="7C3715E8" w14:textId="77777777" w:rsidR="004600E8" w:rsidRPr="006D0C5D" w:rsidRDefault="004600E8" w:rsidP="00A8403B">
            <w:pPr>
              <w:rPr>
                <w:rFonts w:ascii="Times New Roman" w:hAnsi="Times New Roman" w:cs="Times New Roman"/>
                <w:i/>
                <w:iCs/>
                <w:sz w:val="16"/>
                <w:szCs w:val="14"/>
              </w:rPr>
            </w:pPr>
            <w:r w:rsidRPr="006D0C5D">
              <w:rPr>
                <w:rFonts w:ascii="Times New Roman" w:eastAsia="宋体" w:hAnsi="Times New Roman" w:cs="Times New Roman"/>
                <w:i/>
                <w:iCs/>
                <w:kern w:val="0"/>
                <w:sz w:val="20"/>
                <w:szCs w:val="20"/>
                <w:lang w:bidi="ar"/>
              </w:rPr>
              <w:t>Chrysanthemum</w:t>
            </w:r>
          </w:p>
          <w:p w14:paraId="685060C3" w14:textId="77777777" w:rsidR="004600E8" w:rsidRDefault="004600E8" w:rsidP="00A8403B">
            <w:pPr>
              <w:rPr>
                <w:rFonts w:ascii="Times New Roman" w:hAnsi="Times New Roman" w:cs="Times New Roman"/>
                <w:sz w:val="20"/>
                <w:szCs w:val="18"/>
              </w:rPr>
            </w:pPr>
            <w:r w:rsidRPr="00652CDB">
              <w:rPr>
                <w:rFonts w:ascii="Times New Roman" w:hAnsi="Times New Roman" w:cs="Times New Roman"/>
                <w:sz w:val="20"/>
                <w:szCs w:val="18"/>
              </w:rPr>
              <w:t xml:space="preserve">   Akihito and</w:t>
            </w:r>
            <w:r>
              <w:rPr>
                <w:rFonts w:ascii="Times New Roman" w:hAnsi="Times New Roman" w:cs="Times New Roman"/>
                <w:sz w:val="20"/>
                <w:szCs w:val="18"/>
              </w:rPr>
              <w:t xml:space="preserve"> Michiko</w:t>
            </w:r>
          </w:p>
          <w:p w14:paraId="6E9CFFDD" w14:textId="77777777" w:rsidR="004600E8" w:rsidRPr="00652CDB" w:rsidRDefault="004600E8" w:rsidP="00A8403B">
            <w:pPr>
              <w:rPr>
                <w:rFonts w:ascii="Times New Roman" w:hAnsi="Times New Roman" w:cs="Times New Roman"/>
                <w:sz w:val="20"/>
                <w:szCs w:val="18"/>
              </w:rPr>
            </w:pPr>
            <w:r>
              <w:rPr>
                <w:rFonts w:ascii="Times New Roman" w:hAnsi="Times New Roman" w:cs="Times New Roman"/>
                <w:sz w:val="20"/>
                <w:szCs w:val="18"/>
              </w:rPr>
              <w:t xml:space="preserve">   Naruto and Meghan</w:t>
            </w:r>
          </w:p>
        </w:tc>
        <w:tc>
          <w:tcPr>
            <w:tcW w:w="3398" w:type="dxa"/>
          </w:tcPr>
          <w:p w14:paraId="1810B820" w14:textId="77777777" w:rsidR="004600E8" w:rsidRDefault="004600E8" w:rsidP="00A8403B">
            <w:pPr>
              <w:jc w:val="center"/>
              <w:rPr>
                <w:rFonts w:ascii="Times New Roman" w:hAnsi="Times New Roman" w:cs="Times New Roman"/>
                <w:sz w:val="20"/>
                <w:szCs w:val="18"/>
              </w:rPr>
            </w:pPr>
          </w:p>
          <w:p w14:paraId="54745A66"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Naruhito</w:t>
            </w:r>
          </w:p>
          <w:p w14:paraId="0EBCCC6E"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Mikasa</w:t>
            </w:r>
          </w:p>
        </w:tc>
        <w:tc>
          <w:tcPr>
            <w:tcW w:w="3398" w:type="dxa"/>
          </w:tcPr>
          <w:p w14:paraId="7BFB5579" w14:textId="77777777" w:rsidR="004600E8" w:rsidRDefault="004600E8" w:rsidP="00A8403B">
            <w:pPr>
              <w:jc w:val="center"/>
              <w:rPr>
                <w:rFonts w:ascii="Times New Roman" w:hAnsi="Times New Roman" w:cs="Times New Roman"/>
                <w:sz w:val="20"/>
                <w:szCs w:val="18"/>
              </w:rPr>
            </w:pPr>
          </w:p>
          <w:p w14:paraId="740B0807" w14:textId="77777777" w:rsidR="004600E8" w:rsidRDefault="004600E8" w:rsidP="00A8403B">
            <w:pPr>
              <w:jc w:val="center"/>
              <w:rPr>
                <w:rFonts w:ascii="Times New Roman" w:hAnsi="Times New Roman" w:cs="Times New Roman"/>
                <w:sz w:val="20"/>
                <w:szCs w:val="18"/>
              </w:rPr>
            </w:pPr>
            <w:r>
              <w:rPr>
                <w:rFonts w:ascii="Times New Roman" w:hAnsi="Times New Roman" w:cs="Times New Roman"/>
                <w:sz w:val="20"/>
                <w:szCs w:val="18"/>
              </w:rPr>
              <w:t>22</w:t>
            </w:r>
            <w:r w:rsidRPr="006D0C5D">
              <w:rPr>
                <w:rFonts w:ascii="Times New Roman" w:hAnsi="Times New Roman" w:cs="Times New Roman"/>
                <w:sz w:val="20"/>
                <w:szCs w:val="18"/>
                <w:vertAlign w:val="superscript"/>
              </w:rPr>
              <w:t>nd</w:t>
            </w:r>
            <w:r>
              <w:rPr>
                <w:rFonts w:ascii="Times New Roman" w:hAnsi="Times New Roman" w:cs="Times New Roman"/>
                <w:sz w:val="20"/>
                <w:szCs w:val="18"/>
              </w:rPr>
              <w:t xml:space="preserve"> in line</w:t>
            </w:r>
          </w:p>
          <w:p w14:paraId="663FE528"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3</w:t>
            </w:r>
            <w:r w:rsidRPr="006D0C5D">
              <w:rPr>
                <w:rFonts w:ascii="Times New Roman" w:hAnsi="Times New Roman" w:cs="Times New Roman"/>
                <w:sz w:val="20"/>
                <w:szCs w:val="18"/>
                <w:vertAlign w:val="superscript"/>
              </w:rPr>
              <w:t>rd</w:t>
            </w:r>
            <w:r>
              <w:rPr>
                <w:rFonts w:ascii="Times New Roman" w:hAnsi="Times New Roman" w:cs="Times New Roman"/>
                <w:sz w:val="20"/>
                <w:szCs w:val="18"/>
              </w:rPr>
              <w:t xml:space="preserve"> in line</w:t>
            </w:r>
          </w:p>
        </w:tc>
      </w:tr>
      <w:tr w:rsidR="004600E8" w:rsidRPr="00652CDB" w14:paraId="69C0CF85" w14:textId="77777777" w:rsidTr="00A8403B">
        <w:tc>
          <w:tcPr>
            <w:tcW w:w="3398" w:type="dxa"/>
          </w:tcPr>
          <w:p w14:paraId="120A9074" w14:textId="77777777" w:rsidR="004600E8" w:rsidRPr="006D0C5D" w:rsidRDefault="004600E8" w:rsidP="00A8403B">
            <w:pPr>
              <w:rPr>
                <w:rFonts w:ascii="Times New Roman" w:hAnsi="Times New Roman" w:cs="Times New Roman"/>
                <w:i/>
                <w:iCs/>
                <w:sz w:val="20"/>
                <w:szCs w:val="18"/>
              </w:rPr>
            </w:pPr>
            <w:r w:rsidRPr="006D0C5D">
              <w:rPr>
                <w:rFonts w:ascii="Times New Roman" w:hAnsi="Times New Roman" w:cs="Times New Roman"/>
                <w:i/>
                <w:iCs/>
                <w:sz w:val="20"/>
                <w:szCs w:val="18"/>
              </w:rPr>
              <w:t>Paradis</w:t>
            </w:r>
          </w:p>
          <w:p w14:paraId="3A547B0C" w14:textId="77777777" w:rsidR="004600E8" w:rsidRPr="00652CDB" w:rsidRDefault="004600E8" w:rsidP="00A8403B">
            <w:pPr>
              <w:rPr>
                <w:rFonts w:ascii="Times New Roman" w:hAnsi="Times New Roman" w:cs="Times New Roman"/>
                <w:sz w:val="20"/>
                <w:szCs w:val="18"/>
              </w:rPr>
            </w:pPr>
            <w:r>
              <w:rPr>
                <w:rFonts w:ascii="Times New Roman" w:hAnsi="Times New Roman" w:cs="Times New Roman"/>
                <w:sz w:val="20"/>
                <w:szCs w:val="18"/>
              </w:rPr>
              <w:t xml:space="preserve">   Historia and Zeke</w:t>
            </w:r>
          </w:p>
        </w:tc>
        <w:tc>
          <w:tcPr>
            <w:tcW w:w="3398" w:type="dxa"/>
          </w:tcPr>
          <w:p w14:paraId="56014B15" w14:textId="77777777" w:rsidR="004600E8" w:rsidRDefault="004600E8" w:rsidP="00A8403B">
            <w:pPr>
              <w:jc w:val="center"/>
              <w:rPr>
                <w:rFonts w:ascii="Times New Roman" w:hAnsi="Times New Roman" w:cs="Times New Roman"/>
                <w:sz w:val="20"/>
                <w:szCs w:val="18"/>
              </w:rPr>
            </w:pPr>
          </w:p>
          <w:p w14:paraId="0AAA48A9" w14:textId="77777777" w:rsidR="004600E8" w:rsidRPr="00652CDB" w:rsidRDefault="004600E8" w:rsidP="00A8403B">
            <w:pPr>
              <w:jc w:val="center"/>
              <w:rPr>
                <w:rFonts w:ascii="Times New Roman" w:hAnsi="Times New Roman" w:cs="Times New Roman"/>
                <w:sz w:val="20"/>
                <w:szCs w:val="18"/>
              </w:rPr>
            </w:pPr>
            <w:proofErr w:type="spellStart"/>
            <w:r>
              <w:rPr>
                <w:rFonts w:ascii="Times New Roman" w:hAnsi="Times New Roman" w:cs="Times New Roman"/>
                <w:sz w:val="20"/>
                <w:szCs w:val="18"/>
              </w:rPr>
              <w:t>Kabi</w:t>
            </w:r>
            <w:proofErr w:type="spellEnd"/>
          </w:p>
        </w:tc>
        <w:tc>
          <w:tcPr>
            <w:tcW w:w="3398" w:type="dxa"/>
          </w:tcPr>
          <w:p w14:paraId="41B241AD" w14:textId="77777777" w:rsidR="004600E8" w:rsidRDefault="004600E8" w:rsidP="00A8403B">
            <w:pPr>
              <w:jc w:val="center"/>
              <w:rPr>
                <w:rFonts w:ascii="Times New Roman" w:hAnsi="Times New Roman" w:cs="Times New Roman"/>
                <w:sz w:val="20"/>
                <w:szCs w:val="18"/>
              </w:rPr>
            </w:pPr>
          </w:p>
          <w:p w14:paraId="6E8E7238" w14:textId="77777777" w:rsidR="004600E8" w:rsidRPr="00652CDB" w:rsidRDefault="004600E8" w:rsidP="00A8403B">
            <w:pPr>
              <w:jc w:val="center"/>
              <w:rPr>
                <w:rFonts w:ascii="Times New Roman" w:hAnsi="Times New Roman" w:cs="Times New Roman"/>
                <w:sz w:val="20"/>
                <w:szCs w:val="18"/>
              </w:rPr>
            </w:pPr>
            <w:r>
              <w:rPr>
                <w:rFonts w:ascii="Times New Roman" w:hAnsi="Times New Roman" w:cs="Times New Roman"/>
                <w:sz w:val="20"/>
                <w:szCs w:val="18"/>
              </w:rPr>
              <w:t>4</w:t>
            </w:r>
            <w:r w:rsidRPr="006D0C5D">
              <w:rPr>
                <w:rFonts w:ascii="Times New Roman" w:hAnsi="Times New Roman" w:cs="Times New Roman"/>
                <w:sz w:val="20"/>
                <w:szCs w:val="18"/>
                <w:vertAlign w:val="superscript"/>
              </w:rPr>
              <w:t>th</w:t>
            </w:r>
            <w:r>
              <w:rPr>
                <w:rFonts w:ascii="Times New Roman" w:hAnsi="Times New Roman" w:cs="Times New Roman"/>
                <w:sz w:val="20"/>
                <w:szCs w:val="18"/>
              </w:rPr>
              <w:t xml:space="preserve"> in line</w:t>
            </w:r>
          </w:p>
        </w:tc>
      </w:tr>
    </w:tbl>
    <w:p w14:paraId="24E600DA" w14:textId="77777777" w:rsidR="004600E8" w:rsidRPr="002B5F17" w:rsidRDefault="004600E8" w:rsidP="004600E8">
      <w:pPr>
        <w:rPr>
          <w:rFonts w:ascii="Times New Roman" w:hAnsi="Times New Roman" w:cs="Times New Roman"/>
          <w:szCs w:val="20"/>
        </w:rPr>
      </w:pPr>
      <w:r w:rsidRPr="002B5F17">
        <w:rPr>
          <w:rFonts w:ascii="Times New Roman" w:hAnsi="Times New Roman" w:cs="Times New Roman"/>
          <w:noProof/>
          <w:szCs w:val="20"/>
        </w:rPr>
        <w:drawing>
          <wp:anchor distT="0" distB="0" distL="114300" distR="114300" simplePos="0" relativeHeight="251663360" behindDoc="0" locked="0" layoutInCell="1" allowOverlap="1" wp14:anchorId="31BABAB5" wp14:editId="63996E5E">
            <wp:simplePos x="0" y="0"/>
            <wp:positionH relativeFrom="column">
              <wp:posOffset>0</wp:posOffset>
            </wp:positionH>
            <wp:positionV relativeFrom="paragraph">
              <wp:posOffset>194945</wp:posOffset>
            </wp:positionV>
            <wp:extent cx="6020435" cy="1665605"/>
            <wp:effectExtent l="0" t="0" r="0"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20435" cy="1665605"/>
                    </a:xfrm>
                    <a:prstGeom prst="rect">
                      <a:avLst/>
                    </a:prstGeom>
                  </pic:spPr>
                </pic:pic>
              </a:graphicData>
            </a:graphic>
          </wp:anchor>
        </w:drawing>
      </w:r>
    </w:p>
    <w:p w14:paraId="26BB7560" w14:textId="631D92A7" w:rsidR="004600E8" w:rsidRDefault="004600E8" w:rsidP="004600E8">
      <w:pPr>
        <w:rPr>
          <w:rFonts w:ascii="Times New Roman" w:hAnsi="Times New Roman" w:cs="Times New Roman"/>
          <w:b/>
          <w:bCs/>
          <w:sz w:val="20"/>
          <w:szCs w:val="20"/>
        </w:rPr>
      </w:pPr>
      <w:r w:rsidRPr="00AD5B98">
        <w:rPr>
          <w:rFonts w:ascii="Times New Roman" w:hAnsi="Times New Roman" w:cs="Times New Roman"/>
          <w:b/>
          <w:bCs/>
          <w:sz w:val="20"/>
          <w:szCs w:val="20"/>
        </w:rPr>
        <w:t xml:space="preserve">Figure 1. </w:t>
      </w:r>
      <w:r>
        <w:rPr>
          <w:rFonts w:ascii="Times New Roman" w:hAnsi="Times New Roman" w:cs="Times New Roman"/>
          <w:sz w:val="20"/>
          <w:szCs w:val="20"/>
        </w:rPr>
        <w:t>R</w:t>
      </w:r>
      <w:r w:rsidRPr="00AD5B98">
        <w:rPr>
          <w:rFonts w:ascii="Times New Roman" w:hAnsi="Times New Roman" w:cs="Times New Roman"/>
          <w:sz w:val="20"/>
          <w:szCs w:val="20"/>
        </w:rPr>
        <w:t xml:space="preserve">elationship between the starting point and the end point of each stage in the large-scale curriculum model of </w:t>
      </w:r>
      <w:r>
        <w:rPr>
          <w:rFonts w:ascii="Times New Roman" w:hAnsi="Times New Roman" w:cs="Times New Roman"/>
          <w:sz w:val="20"/>
          <w:szCs w:val="20"/>
        </w:rPr>
        <w:t>“</w:t>
      </w:r>
      <w:r w:rsidRPr="00AD5B98">
        <w:rPr>
          <w:rFonts w:ascii="Times New Roman" w:hAnsi="Times New Roman" w:cs="Times New Roman"/>
          <w:sz w:val="20"/>
          <w:szCs w:val="20"/>
        </w:rPr>
        <w:t>learning, practicing, competing, and using</w:t>
      </w:r>
      <w:r>
        <w:rPr>
          <w:rFonts w:ascii="Times New Roman" w:hAnsi="Times New Roman" w:cs="Times New Roman"/>
          <w:sz w:val="20"/>
          <w:szCs w:val="20"/>
        </w:rPr>
        <w:t>”</w:t>
      </w:r>
      <w:r w:rsidR="00B26DE4" w:rsidRPr="00B26DE4">
        <w:rPr>
          <w:rFonts w:ascii="Times New Roman" w:hAnsi="Times New Roman" w:cs="Times New Roman" w:hint="eastAsia"/>
          <w:color w:val="FF0000"/>
          <w:sz w:val="20"/>
          <w:szCs w:val="20"/>
        </w:rPr>
        <w:t>（图片题目字体</w:t>
      </w:r>
      <w:r w:rsidR="00B26DE4" w:rsidRPr="00B26DE4">
        <w:rPr>
          <w:rFonts w:ascii="Times New Roman" w:hAnsi="Times New Roman" w:cs="Times New Roman"/>
          <w:color w:val="FF0000"/>
          <w:sz w:val="20"/>
          <w:szCs w:val="20"/>
        </w:rPr>
        <w:t>Times New Roman</w:t>
      </w:r>
      <w:r w:rsidR="00B26DE4" w:rsidRPr="00B26DE4">
        <w:rPr>
          <w:rFonts w:ascii="Times New Roman" w:hAnsi="Times New Roman" w:cs="Times New Roman" w:hint="eastAsia"/>
          <w:color w:val="FF0000"/>
          <w:sz w:val="20"/>
          <w:szCs w:val="20"/>
        </w:rPr>
        <w:t>，字号</w:t>
      </w:r>
      <w:r w:rsidR="00B26DE4" w:rsidRPr="00B26DE4">
        <w:rPr>
          <w:rFonts w:ascii="Times New Roman" w:hAnsi="Times New Roman" w:cs="Times New Roman" w:hint="eastAsia"/>
          <w:color w:val="FF0000"/>
          <w:sz w:val="20"/>
          <w:szCs w:val="20"/>
        </w:rPr>
        <w:t>1</w:t>
      </w:r>
      <w:r w:rsidR="00B26DE4" w:rsidRPr="00B26DE4">
        <w:rPr>
          <w:rFonts w:ascii="Times New Roman" w:hAnsi="Times New Roman" w:cs="Times New Roman"/>
          <w:color w:val="FF0000"/>
          <w:sz w:val="20"/>
          <w:szCs w:val="20"/>
        </w:rPr>
        <w:t>0</w:t>
      </w:r>
      <w:r w:rsidR="00B26DE4">
        <w:rPr>
          <w:rFonts w:ascii="Times New Roman" w:hAnsi="Times New Roman" w:cs="Times New Roman" w:hint="eastAsia"/>
          <w:sz w:val="20"/>
          <w:szCs w:val="20"/>
        </w:rPr>
        <w:t>）</w:t>
      </w:r>
    </w:p>
    <w:p w14:paraId="0092B6FA" w14:textId="77777777" w:rsidR="004600E8" w:rsidRDefault="004600E8" w:rsidP="004600E8">
      <w:pPr>
        <w:rPr>
          <w:rFonts w:ascii="Times New Roman" w:hAnsi="Times New Roman" w:cs="Times New Roman"/>
          <w:sz w:val="24"/>
        </w:rPr>
      </w:pPr>
    </w:p>
    <w:p w14:paraId="178232CB" w14:textId="77777777" w:rsidR="004600E8" w:rsidRDefault="004600E8" w:rsidP="004600E8">
      <w:pPr>
        <w:jc w:val="center"/>
        <w:rPr>
          <w:rFonts w:ascii="Times New Roman" w:hAnsi="Times New Roman" w:cs="Times New Roman"/>
          <w:sz w:val="24"/>
        </w:rPr>
      </w:pPr>
      <w:r>
        <w:rPr>
          <w:rFonts w:eastAsia="宋体"/>
          <w:noProof/>
          <w:lang w:bidi="ar"/>
        </w:rPr>
        <w:lastRenderedPageBreak/>
        <w:drawing>
          <wp:inline distT="0" distB="0" distL="0" distR="0" wp14:anchorId="102C0A55" wp14:editId="04950DDD">
            <wp:extent cx="3069771" cy="27507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0402" cy="2769187"/>
                    </a:xfrm>
                    <a:prstGeom prst="rect">
                      <a:avLst/>
                    </a:prstGeom>
                    <a:noFill/>
                    <a:ln>
                      <a:noFill/>
                    </a:ln>
                  </pic:spPr>
                </pic:pic>
              </a:graphicData>
            </a:graphic>
          </wp:inline>
        </w:drawing>
      </w:r>
    </w:p>
    <w:p w14:paraId="78E36265" w14:textId="77777777" w:rsidR="004600E8" w:rsidRDefault="004600E8" w:rsidP="004600E8">
      <w:pPr>
        <w:jc w:val="center"/>
        <w:rPr>
          <w:rFonts w:ascii="Times New Roman" w:hAnsi="Times New Roman" w:cs="Times New Roman"/>
          <w:sz w:val="24"/>
        </w:rPr>
      </w:pPr>
      <w:r w:rsidRPr="00AD5B98">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AD5B98">
        <w:rPr>
          <w:rFonts w:ascii="Times New Roman" w:hAnsi="Times New Roman" w:cs="Times New Roman"/>
          <w:b/>
          <w:bCs/>
          <w:sz w:val="20"/>
          <w:szCs w:val="20"/>
        </w:rPr>
        <w:t xml:space="preserve">. </w:t>
      </w:r>
      <w:r>
        <w:rPr>
          <w:rFonts w:ascii="Times New Roman" w:hAnsi="Times New Roman" w:cs="Times New Roman"/>
          <w:sz w:val="20"/>
          <w:szCs w:val="20"/>
        </w:rPr>
        <w:t>Reiwa ichiban uncle</w:t>
      </w:r>
    </w:p>
    <w:p w14:paraId="4642C16D" w14:textId="77777777" w:rsidR="004600E8" w:rsidRPr="008C3805" w:rsidRDefault="004600E8" w:rsidP="004600E8">
      <w:pPr>
        <w:rPr>
          <w:rFonts w:ascii="Times New Roman" w:hAnsi="Times New Roman" w:cs="Times New Roman"/>
          <w:sz w:val="24"/>
        </w:rPr>
      </w:pPr>
    </w:p>
    <w:p w14:paraId="0A035715" w14:textId="77777777" w:rsidR="004600E8" w:rsidRPr="001539FE"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To sum up, although there are differences in expression among many researchers, most of them advocated that the theoretical basis of Master Teacher Studio</w:t>
      </w:r>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Figure 1</w:t>
      </w:r>
      <w:r>
        <w:rPr>
          <w:rFonts w:ascii="Times New Roman" w:eastAsia="宋体" w:hAnsi="Times New Roman" w:cs="Times New Roman"/>
          <w:kern w:val="0"/>
          <w:sz w:val="24"/>
          <w:lang w:bidi="ar"/>
        </w:rPr>
        <w:t>)</w:t>
      </w:r>
      <w:r w:rsidRPr="001539FE">
        <w:rPr>
          <w:rFonts w:ascii="Times New Roman" w:eastAsia="宋体" w:hAnsi="Times New Roman" w:cs="Times New Roman"/>
          <w:kern w:val="0"/>
          <w:sz w:val="24"/>
          <w:lang w:bidi="ar"/>
        </w:rPr>
        <w:t xml:space="preserve"> should be located in the community model, which is also the theoretical perspective recognized by many researchers at present.</w:t>
      </w:r>
      <w:r>
        <w:rPr>
          <w:rFonts w:ascii="Times New Roman" w:eastAsia="宋体" w:hAnsi="Times New Roman" w:cs="Times New Roman"/>
          <w:kern w:val="0"/>
          <w:sz w:val="24"/>
          <w:lang w:bidi="ar"/>
        </w:rPr>
        <w:t xml:space="preserve"> </w:t>
      </w:r>
      <w:r w:rsidRPr="008C3805">
        <w:rPr>
          <w:rFonts w:ascii="Times New Roman" w:eastAsia="宋体" w:hAnsi="Times New Roman" w:cs="Times New Roman"/>
          <w:b/>
          <w:bCs/>
          <w:kern w:val="0"/>
          <w:sz w:val="24"/>
          <w:lang w:bidi="ar"/>
        </w:rPr>
        <w:t>Figure 2</w:t>
      </w:r>
      <w:r>
        <w:rPr>
          <w:rFonts w:ascii="Times New Roman" w:eastAsia="宋体" w:hAnsi="Times New Roman" w:cs="Times New Roman"/>
          <w:kern w:val="0"/>
          <w:sz w:val="24"/>
          <w:lang w:bidi="ar"/>
        </w:rPr>
        <w:t xml:space="preserve"> shows the ichiban-ness of our country.</w:t>
      </w:r>
    </w:p>
    <w:p w14:paraId="3D3063FF" w14:textId="77777777" w:rsidR="004600E8" w:rsidRPr="001539FE" w:rsidRDefault="004600E8" w:rsidP="004600E8">
      <w:pPr>
        <w:pStyle w:val="12"/>
        <w:spacing w:before="62" w:after="62" w:line="300" w:lineRule="exact"/>
        <w:jc w:val="both"/>
      </w:pPr>
      <w:r>
        <w:t xml:space="preserve">4. </w:t>
      </w:r>
      <w:r w:rsidRPr="001539FE">
        <w:t xml:space="preserve">Retrospect and </w:t>
      </w:r>
      <w:r>
        <w:t>p</w:t>
      </w:r>
      <w:r w:rsidRPr="001539FE">
        <w:t>rospect</w:t>
      </w:r>
    </w:p>
    <w:p w14:paraId="0478FD4A"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Over the past 20 years, the practice construction and related research on Master Teacher Studio have blossomed in all parts of the country, and there are many </w:t>
      </w:r>
      <w:proofErr w:type="gramStart"/>
      <w:r w:rsidRPr="001539FE">
        <w:rPr>
          <w:rFonts w:ascii="Times New Roman" w:eastAsia="宋体" w:hAnsi="Times New Roman" w:cs="Times New Roman"/>
          <w:kern w:val="0"/>
          <w:sz w:val="24"/>
          <w:lang w:bidi="ar"/>
        </w:rPr>
        <w:t>Master</w:t>
      </w:r>
      <w:proofErr w:type="gramEnd"/>
      <w:r w:rsidRPr="001539FE">
        <w:rPr>
          <w:rFonts w:ascii="Times New Roman" w:eastAsia="宋体" w:hAnsi="Times New Roman" w:cs="Times New Roman"/>
          <w:kern w:val="0"/>
          <w:sz w:val="24"/>
          <w:lang w:bidi="ar"/>
        </w:rPr>
        <w:t xml:space="preserve"> Teacher Studio with characteristics. Then the Master Teacher Studio with characteristics have tried to summarize and share the construction experience, but the construction mode and operation mechanism of Master Teacher Studio are still in constant exploration. The existing studies tend to explore the development mode of Master Teacher Studio from the perspective of community, and position the basic function of Master Teacher Studio to promote the professional development of teachers. </w:t>
      </w:r>
    </w:p>
    <w:p w14:paraId="3099B695" w14:textId="77777777" w:rsidR="004600E8" w:rsidRPr="001539FE" w:rsidRDefault="004600E8" w:rsidP="004600E8">
      <w:pPr>
        <w:adjustRightInd w:val="0"/>
        <w:snapToGrid w:val="0"/>
        <w:spacing w:line="300" w:lineRule="exact"/>
        <w:ind w:firstLine="420"/>
        <w:rPr>
          <w:rFonts w:ascii="Times New Roman" w:eastAsia="宋体" w:hAnsi="Times New Roman" w:cs="Times New Roman"/>
          <w:kern w:val="0"/>
          <w:sz w:val="24"/>
          <w:lang w:bidi="ar"/>
        </w:rPr>
      </w:pPr>
      <w:r w:rsidRPr="001539FE">
        <w:rPr>
          <w:rFonts w:ascii="Times New Roman" w:eastAsia="宋体" w:hAnsi="Times New Roman" w:cs="Times New Roman"/>
          <w:kern w:val="0"/>
          <w:sz w:val="24"/>
          <w:lang w:bidi="ar"/>
        </w:rPr>
        <w:t xml:space="preserve">However, in specific studies, the overall practice of Master Teacher Studio is seldom discussed from the perspective of professional development degree of other teachers in Master Teacher Studio, and the research on micro-level operation mode of Master Teacher Studio is rarely involved, lacking narrative research on teachers in Master Teacher Studio and paying attention to social and cultural places where Master Teacher Studio are generated. </w:t>
      </w:r>
    </w:p>
    <w:p w14:paraId="13FE3C89" w14:textId="77777777" w:rsidR="004600E8" w:rsidRPr="001539FE" w:rsidRDefault="004600E8" w:rsidP="004600E8">
      <w:pPr>
        <w:adjustRightInd w:val="0"/>
        <w:snapToGrid w:val="0"/>
        <w:spacing w:line="300" w:lineRule="exact"/>
        <w:rPr>
          <w:rFonts w:ascii="Times New Roman" w:eastAsia="宋体" w:hAnsi="Times New Roman" w:cs="Times New Roman"/>
          <w:kern w:val="0"/>
          <w:sz w:val="24"/>
          <w:lang w:bidi="ar"/>
        </w:rPr>
      </w:pPr>
    </w:p>
    <w:p w14:paraId="1B651569" w14:textId="77777777" w:rsidR="004600E8" w:rsidRDefault="004600E8" w:rsidP="004600E8">
      <w:pPr>
        <w:pStyle w:val="12"/>
        <w:spacing w:before="62" w:after="62" w:line="300" w:lineRule="exact"/>
        <w:jc w:val="both"/>
      </w:pPr>
      <w:r>
        <w:t>Acknowledgments</w:t>
      </w:r>
    </w:p>
    <w:p w14:paraId="0FF3151F" w14:textId="77777777" w:rsidR="004600E8" w:rsidRDefault="004600E8" w:rsidP="004600E8">
      <w:pPr>
        <w:pStyle w:val="12"/>
        <w:spacing w:before="62" w:after="62" w:line="300" w:lineRule="exact"/>
        <w:jc w:val="both"/>
        <w:rPr>
          <w:b w:val="0"/>
          <w:bCs/>
        </w:rPr>
      </w:pPr>
      <w:r>
        <w:rPr>
          <w:b w:val="0"/>
          <w:bCs/>
        </w:rPr>
        <w:t>Thank you.</w:t>
      </w:r>
    </w:p>
    <w:p w14:paraId="7B7DEDAC" w14:textId="77777777" w:rsidR="004600E8" w:rsidRDefault="004600E8" w:rsidP="004600E8">
      <w:pPr>
        <w:pStyle w:val="12"/>
        <w:spacing w:before="62" w:after="62" w:line="300" w:lineRule="exact"/>
        <w:jc w:val="both"/>
        <w:rPr>
          <w:b w:val="0"/>
          <w:bCs/>
        </w:rPr>
      </w:pPr>
    </w:p>
    <w:p w14:paraId="2913CE28" w14:textId="77777777" w:rsidR="004600E8" w:rsidRDefault="004600E8" w:rsidP="004600E8">
      <w:pPr>
        <w:pStyle w:val="12"/>
        <w:spacing w:before="62" w:after="62" w:line="300" w:lineRule="exact"/>
        <w:jc w:val="both"/>
      </w:pPr>
      <w:r>
        <w:t>Funding</w:t>
      </w:r>
    </w:p>
    <w:p w14:paraId="77D892F2" w14:textId="77777777" w:rsidR="004600E8" w:rsidRDefault="004600E8" w:rsidP="004600E8">
      <w:pPr>
        <w:pStyle w:val="12"/>
        <w:spacing w:before="62" w:after="62" w:line="300" w:lineRule="exact"/>
        <w:jc w:val="both"/>
        <w:rPr>
          <w:b w:val="0"/>
          <w:bCs/>
        </w:rPr>
      </w:pPr>
      <w:r w:rsidRPr="0012594F">
        <w:rPr>
          <w:b w:val="0"/>
          <w:bCs/>
        </w:rPr>
        <w:t xml:space="preserve">The 2019 Ministry of Education industry-university cooperation collaborative education project </w:t>
      </w:r>
      <w:r>
        <w:rPr>
          <w:b w:val="0"/>
          <w:bCs/>
        </w:rPr>
        <w:t>“</w:t>
      </w:r>
      <w:r w:rsidRPr="0012594F">
        <w:rPr>
          <w:b w:val="0"/>
          <w:bCs/>
        </w:rPr>
        <w:t>Research on the Construction of Economics and Management Professional Data Analysis Laboratory</w:t>
      </w:r>
      <w:r>
        <w:rPr>
          <w:b w:val="0"/>
          <w:bCs/>
        </w:rPr>
        <w:t>”</w:t>
      </w:r>
      <w:r w:rsidRPr="0012594F">
        <w:rPr>
          <w:b w:val="0"/>
          <w:bCs/>
        </w:rPr>
        <w:t xml:space="preserve"> (Project number: 201902077020)</w:t>
      </w:r>
    </w:p>
    <w:p w14:paraId="4A8A3384" w14:textId="77777777" w:rsidR="004600E8" w:rsidRDefault="004600E8" w:rsidP="004600E8">
      <w:pPr>
        <w:pStyle w:val="12"/>
        <w:spacing w:before="62" w:after="62" w:line="300" w:lineRule="exact"/>
        <w:jc w:val="both"/>
        <w:rPr>
          <w:b w:val="0"/>
          <w:bCs/>
        </w:rPr>
      </w:pPr>
    </w:p>
    <w:p w14:paraId="32E7347B" w14:textId="77777777" w:rsidR="004600E8" w:rsidRPr="0012594F" w:rsidRDefault="004600E8" w:rsidP="004600E8">
      <w:pPr>
        <w:pStyle w:val="12"/>
        <w:spacing w:before="62" w:after="62" w:line="300" w:lineRule="exact"/>
        <w:jc w:val="both"/>
      </w:pPr>
      <w:r w:rsidRPr="00186E68">
        <w:rPr>
          <w:highlight w:val="yellow"/>
        </w:rPr>
        <w:t>Disclosure statement</w:t>
      </w:r>
    </w:p>
    <w:p w14:paraId="6AD5313E" w14:textId="77777777" w:rsidR="004600E8" w:rsidRDefault="004600E8" w:rsidP="004600E8">
      <w:pPr>
        <w:pStyle w:val="12"/>
        <w:spacing w:before="62" w:after="62" w:line="300" w:lineRule="exact"/>
        <w:jc w:val="both"/>
        <w:rPr>
          <w:b w:val="0"/>
          <w:bCs/>
        </w:rPr>
      </w:pPr>
      <w:r>
        <w:rPr>
          <w:b w:val="0"/>
          <w:bCs/>
        </w:rPr>
        <w:lastRenderedPageBreak/>
        <w:t>The author declares no conflict of interest.</w:t>
      </w:r>
    </w:p>
    <w:p w14:paraId="0FCEFA35" w14:textId="77777777" w:rsidR="004600E8" w:rsidRDefault="004600E8" w:rsidP="004600E8">
      <w:pPr>
        <w:pStyle w:val="12"/>
        <w:spacing w:before="62" w:after="62" w:line="300" w:lineRule="exact"/>
        <w:jc w:val="both"/>
        <w:rPr>
          <w:b w:val="0"/>
          <w:bCs/>
        </w:rPr>
      </w:pPr>
    </w:p>
    <w:p w14:paraId="12617F46" w14:textId="77777777" w:rsidR="004600E8" w:rsidRPr="0012594F" w:rsidRDefault="004600E8" w:rsidP="004600E8">
      <w:pPr>
        <w:pStyle w:val="12"/>
        <w:spacing w:before="62" w:after="62" w:line="300" w:lineRule="exact"/>
        <w:jc w:val="both"/>
      </w:pPr>
      <w:r w:rsidRPr="0012594F">
        <w:t>Author contributions</w:t>
      </w:r>
    </w:p>
    <w:p w14:paraId="415C66DD" w14:textId="77777777" w:rsidR="004600E8" w:rsidRPr="0012594F" w:rsidRDefault="004600E8" w:rsidP="004600E8">
      <w:pPr>
        <w:pStyle w:val="12"/>
        <w:spacing w:before="62" w:after="62" w:line="300" w:lineRule="exact"/>
        <w:jc w:val="both"/>
        <w:rPr>
          <w:b w:val="0"/>
          <w:bCs/>
        </w:rPr>
      </w:pPr>
      <w:r>
        <w:rPr>
          <w:b w:val="0"/>
          <w:bCs/>
        </w:rPr>
        <w:t>J.X. conceived the idea of the study. P.P. performed the experiments. X.O. analyzed the data and wrote the paper.</w:t>
      </w:r>
    </w:p>
    <w:p w14:paraId="10E2FC3D" w14:textId="77777777" w:rsidR="004600E8" w:rsidRDefault="004600E8" w:rsidP="004600E8">
      <w:pPr>
        <w:pStyle w:val="12"/>
        <w:spacing w:before="62" w:after="62" w:line="300" w:lineRule="exact"/>
        <w:jc w:val="both"/>
        <w:rPr>
          <w:rFonts w:eastAsia="等线" w:cs="Minion Pro"/>
          <w:color w:val="000000"/>
          <w:kern w:val="0"/>
          <w:sz w:val="23"/>
          <w:szCs w:val="19"/>
          <w:lang w:val="en-IN" w:eastAsia="en-IN"/>
        </w:rPr>
      </w:pPr>
    </w:p>
    <w:p w14:paraId="6EF35C5E" w14:textId="77777777" w:rsidR="004600E8" w:rsidRPr="00630D79" w:rsidRDefault="004600E8" w:rsidP="004600E8">
      <w:pPr>
        <w:pStyle w:val="12"/>
        <w:spacing w:before="62" w:after="62" w:line="300" w:lineRule="exact"/>
        <w:jc w:val="both"/>
      </w:pPr>
      <w:r w:rsidRPr="001539FE">
        <w:t>References</w:t>
      </w:r>
    </w:p>
    <w:p w14:paraId="092B626F" w14:textId="77777777" w:rsidR="004600E8" w:rsidRDefault="004600E8" w:rsidP="00E23049">
      <w:pPr>
        <w:pStyle w:val="12"/>
        <w:numPr>
          <w:ilvl w:val="0"/>
          <w:numId w:val="15"/>
        </w:numPr>
        <w:spacing w:before="62" w:after="62" w:line="300" w:lineRule="exact"/>
        <w:ind w:left="851" w:hanging="851"/>
        <w:jc w:val="both"/>
        <w:rPr>
          <w:b w:val="0"/>
          <w:bCs/>
        </w:rPr>
      </w:pPr>
      <w:proofErr w:type="spellStart"/>
      <w:r w:rsidRPr="00630D79">
        <w:rPr>
          <w:b w:val="0"/>
          <w:bCs/>
        </w:rPr>
        <w:t>Hargreave</w:t>
      </w:r>
      <w:proofErr w:type="spellEnd"/>
      <w:r w:rsidRPr="00630D79">
        <w:rPr>
          <w:b w:val="0"/>
          <w:bCs/>
        </w:rPr>
        <w:t xml:space="preserve"> M, Jensen A, Nielsen TSS, et al., 2015, Maternal Use of Fertility Drugs and Risk of Cancer in Children: A Nationwide Population-based Cohort Study in Denmark. Int J Cancer, 136(8): 1931–1939. http://doi.org/10.1002/ijc.29235</w:t>
      </w:r>
    </w:p>
    <w:p w14:paraId="606BFF89"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Davis M, Charles L, Curry MJ, et al., 2003, Challenging Spatial Norms, Routledge, London, 12–30.</w:t>
      </w:r>
    </w:p>
    <w:p w14:paraId="2A3701FD"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Piaget J, Piaf E, </w:t>
      </w:r>
      <w:proofErr w:type="spellStart"/>
      <w:r w:rsidRPr="00630D79">
        <w:rPr>
          <w:b w:val="0"/>
          <w:bCs/>
        </w:rPr>
        <w:t>Marmai</w:t>
      </w:r>
      <w:proofErr w:type="spellEnd"/>
      <w:r w:rsidRPr="00630D79">
        <w:rPr>
          <w:b w:val="0"/>
          <w:bCs/>
        </w:rPr>
        <w:t xml:space="preserve"> P, et al. 1954, The Construction of Reality in the Child [Cook M, Trans.], Routledge, New York, 12-30 (Original work published 1950).</w:t>
      </w:r>
      <w:r w:rsidRPr="005274C8">
        <w:rPr>
          <w:b w:val="0"/>
          <w:bCs/>
        </w:rPr>
        <w:t xml:space="preserve"> </w:t>
      </w:r>
    </w:p>
    <w:p w14:paraId="1B540ADF"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Piaget J, Piaf E, </w:t>
      </w:r>
      <w:proofErr w:type="spellStart"/>
      <w:r w:rsidRPr="00630D79">
        <w:rPr>
          <w:b w:val="0"/>
          <w:bCs/>
        </w:rPr>
        <w:t>Marmai</w:t>
      </w:r>
      <w:proofErr w:type="spellEnd"/>
      <w:r w:rsidRPr="00630D79">
        <w:rPr>
          <w:b w:val="0"/>
          <w:bCs/>
        </w:rPr>
        <w:t xml:space="preserve"> P, et al. 1950, La Construction du </w:t>
      </w:r>
      <w:proofErr w:type="spellStart"/>
      <w:r w:rsidRPr="00630D79">
        <w:rPr>
          <w:b w:val="0"/>
          <w:bCs/>
        </w:rPr>
        <w:t>Réel</w:t>
      </w:r>
      <w:proofErr w:type="spellEnd"/>
      <w:r w:rsidRPr="00630D79">
        <w:rPr>
          <w:b w:val="0"/>
          <w:bCs/>
        </w:rPr>
        <w:t xml:space="preserve"> chez </w:t>
      </w:r>
      <w:proofErr w:type="spellStart"/>
      <w:r w:rsidRPr="00630D79">
        <w:rPr>
          <w:b w:val="0"/>
          <w:bCs/>
        </w:rPr>
        <w:t>l'Enfant</w:t>
      </w:r>
      <w:proofErr w:type="spellEnd"/>
      <w:r w:rsidRPr="00630D79">
        <w:rPr>
          <w:b w:val="0"/>
          <w:bCs/>
        </w:rPr>
        <w:t xml:space="preserve"> [The Child’s Construction of Reality], </w:t>
      </w:r>
      <w:proofErr w:type="spellStart"/>
      <w:r w:rsidRPr="00630D79">
        <w:rPr>
          <w:b w:val="0"/>
          <w:bCs/>
        </w:rPr>
        <w:t>Delachaux</w:t>
      </w:r>
      <w:proofErr w:type="spellEnd"/>
      <w:r w:rsidRPr="00630D79">
        <w:rPr>
          <w:b w:val="0"/>
          <w:bCs/>
        </w:rPr>
        <w:t xml:space="preserve"> &amp; </w:t>
      </w:r>
      <w:proofErr w:type="spellStart"/>
      <w:r w:rsidRPr="00630D79">
        <w:rPr>
          <w:b w:val="0"/>
          <w:bCs/>
        </w:rPr>
        <w:t>Niestlé</w:t>
      </w:r>
      <w:proofErr w:type="spellEnd"/>
      <w:r w:rsidRPr="00630D79">
        <w:rPr>
          <w:b w:val="0"/>
          <w:bCs/>
        </w:rPr>
        <w:t>, Zurich, 12-30.</w:t>
      </w:r>
      <w:r w:rsidRPr="005274C8">
        <w:rPr>
          <w:b w:val="0"/>
          <w:bCs/>
        </w:rPr>
        <w:t xml:space="preserve"> </w:t>
      </w:r>
    </w:p>
    <w:p w14:paraId="0231DD30"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Knowles MS, (eds) 1986, Independent Study, in Using Learning Contracts, Jossey-Bass, San Francisco, 89–96.</w:t>
      </w:r>
      <w:r w:rsidRPr="005274C8">
        <w:rPr>
          <w:b w:val="0"/>
          <w:bCs/>
        </w:rPr>
        <w:t xml:space="preserve"> </w:t>
      </w:r>
    </w:p>
    <w:p w14:paraId="4DFF3B8D" w14:textId="77777777" w:rsidR="004600E8" w:rsidRDefault="004600E8" w:rsidP="00E23049">
      <w:pPr>
        <w:pStyle w:val="12"/>
        <w:numPr>
          <w:ilvl w:val="0"/>
          <w:numId w:val="15"/>
        </w:numPr>
        <w:spacing w:before="62" w:after="62" w:line="300" w:lineRule="exact"/>
        <w:ind w:left="851" w:hanging="851"/>
        <w:jc w:val="both"/>
        <w:rPr>
          <w:b w:val="0"/>
          <w:bCs/>
        </w:rPr>
      </w:pPr>
      <w:r w:rsidRPr="00630D79">
        <w:rPr>
          <w:b w:val="0"/>
          <w:bCs/>
        </w:rPr>
        <w:t xml:space="preserve">Chang SS, </w:t>
      </w:r>
      <w:proofErr w:type="spellStart"/>
      <w:r w:rsidRPr="00630D79">
        <w:rPr>
          <w:b w:val="0"/>
          <w:bCs/>
        </w:rPr>
        <w:t>Liaw</w:t>
      </w:r>
      <w:proofErr w:type="spellEnd"/>
      <w:r w:rsidRPr="00630D79">
        <w:rPr>
          <w:b w:val="0"/>
          <w:bCs/>
        </w:rPr>
        <w:t xml:space="preserve"> L, </w:t>
      </w:r>
      <w:proofErr w:type="spellStart"/>
      <w:r w:rsidRPr="00630D79">
        <w:rPr>
          <w:b w:val="0"/>
          <w:bCs/>
        </w:rPr>
        <w:t>Ruppenhofer</w:t>
      </w:r>
      <w:proofErr w:type="spellEnd"/>
      <w:r w:rsidRPr="00630D79">
        <w:rPr>
          <w:b w:val="0"/>
          <w:bCs/>
        </w:rPr>
        <w:t xml:space="preserve"> J, (eds) 2000, Proceedings of the twenty-fifth annual meeting of the Berkeley Linguistics Society, February 12–15, 1999: General session and </w:t>
      </w:r>
      <w:proofErr w:type="spellStart"/>
      <w:r w:rsidRPr="00630D79">
        <w:rPr>
          <w:b w:val="0"/>
          <w:bCs/>
        </w:rPr>
        <w:t>parasession</w:t>
      </w:r>
      <w:proofErr w:type="spellEnd"/>
      <w:r w:rsidRPr="00630D79">
        <w:rPr>
          <w:b w:val="0"/>
          <w:bCs/>
        </w:rPr>
        <w:t xml:space="preserve"> on loan word phenomena. Berkeley Linguistics Society, Berkeley, 12–13.</w:t>
      </w:r>
      <w:r w:rsidRPr="005274C8">
        <w:rPr>
          <w:b w:val="0"/>
          <w:bCs/>
        </w:rPr>
        <w:t xml:space="preserve"> </w:t>
      </w:r>
    </w:p>
    <w:p w14:paraId="4D58FEB8" w14:textId="008FF8E6" w:rsidR="00D84925" w:rsidRDefault="004600E8" w:rsidP="00E23049">
      <w:pPr>
        <w:pStyle w:val="12"/>
        <w:numPr>
          <w:ilvl w:val="0"/>
          <w:numId w:val="15"/>
        </w:numPr>
        <w:spacing w:before="62" w:after="62" w:line="300" w:lineRule="exact"/>
        <w:ind w:left="851" w:hanging="851"/>
        <w:jc w:val="both"/>
        <w:rPr>
          <w:b w:val="0"/>
          <w:bCs/>
        </w:rPr>
      </w:pPr>
      <w:r w:rsidRPr="00630D79">
        <w:rPr>
          <w:b w:val="0"/>
          <w:bCs/>
        </w:rPr>
        <w:t>Gale L, 2000, The relationship between leadership and employee empowerment for successful total quality management, thesis, Australasian Digital Thesis database, University of Western Sydney, 110–130.</w:t>
      </w:r>
    </w:p>
    <w:p w14:paraId="2E4C3612" w14:textId="409E6157" w:rsidR="00B26DE4" w:rsidRPr="00B26DE4" w:rsidRDefault="00B26DE4" w:rsidP="00B26DE4">
      <w:pPr>
        <w:pStyle w:val="12"/>
        <w:spacing w:before="62" w:after="62" w:line="300" w:lineRule="exact"/>
        <w:jc w:val="both"/>
        <w:rPr>
          <w:rFonts w:hint="eastAsia"/>
          <w:b w:val="0"/>
          <w:bCs/>
          <w:color w:val="FF0000"/>
        </w:rPr>
      </w:pPr>
      <w:r w:rsidRPr="00B26DE4">
        <w:rPr>
          <w:rFonts w:hint="eastAsia"/>
          <w:b w:val="0"/>
          <w:bCs/>
          <w:color w:val="FF0000"/>
        </w:rPr>
        <w:t>参考文献内容字体</w:t>
      </w:r>
      <w:r w:rsidRPr="00B26DE4">
        <w:rPr>
          <w:b w:val="0"/>
          <w:bCs/>
          <w:color w:val="FF0000"/>
        </w:rPr>
        <w:t>Times New Roman</w:t>
      </w:r>
      <w:r w:rsidRPr="00B26DE4">
        <w:rPr>
          <w:rFonts w:hint="eastAsia"/>
          <w:b w:val="0"/>
          <w:bCs/>
          <w:color w:val="FF0000"/>
        </w:rPr>
        <w:t>，字号小四，悬挂缩进</w:t>
      </w:r>
      <w:r w:rsidRPr="00B26DE4">
        <w:rPr>
          <w:rFonts w:hint="eastAsia"/>
          <w:b w:val="0"/>
          <w:bCs/>
          <w:color w:val="FF0000"/>
        </w:rPr>
        <w:t xml:space="preserve">0.8 </w:t>
      </w:r>
      <w:r w:rsidRPr="00B26DE4">
        <w:rPr>
          <w:rFonts w:hint="eastAsia"/>
          <w:b w:val="0"/>
          <w:bCs/>
          <w:color w:val="FF0000"/>
        </w:rPr>
        <w:t>厘米</w:t>
      </w:r>
      <w:r w:rsidRPr="00B26DE4">
        <w:rPr>
          <w:rFonts w:hint="eastAsia"/>
          <w:b w:val="0"/>
          <w:bCs/>
          <w:color w:val="FF0000"/>
        </w:rPr>
        <w:t>，</w:t>
      </w:r>
      <w:proofErr w:type="gramStart"/>
      <w:r w:rsidRPr="00B26DE4">
        <w:rPr>
          <w:rFonts w:hint="eastAsia"/>
          <w:b w:val="0"/>
          <w:bCs/>
          <w:color w:val="FF0000"/>
        </w:rPr>
        <w:t>段前</w:t>
      </w:r>
      <w:proofErr w:type="gramEnd"/>
      <w:r w:rsidRPr="00B26DE4">
        <w:rPr>
          <w:rFonts w:hint="eastAsia"/>
          <w:b w:val="0"/>
          <w:bCs/>
          <w:color w:val="FF0000"/>
        </w:rPr>
        <w:t>0</w:t>
      </w:r>
      <w:r w:rsidRPr="00B26DE4">
        <w:rPr>
          <w:b w:val="0"/>
          <w:bCs/>
          <w:color w:val="FF0000"/>
        </w:rPr>
        <w:t>.2</w:t>
      </w:r>
      <w:r w:rsidRPr="00B26DE4">
        <w:rPr>
          <w:rFonts w:hint="eastAsia"/>
          <w:b w:val="0"/>
          <w:bCs/>
          <w:color w:val="FF0000"/>
        </w:rPr>
        <w:t>行，段后</w:t>
      </w:r>
      <w:r w:rsidRPr="00B26DE4">
        <w:rPr>
          <w:rFonts w:hint="eastAsia"/>
          <w:b w:val="0"/>
          <w:bCs/>
          <w:color w:val="FF0000"/>
        </w:rPr>
        <w:t>0</w:t>
      </w:r>
      <w:r w:rsidRPr="00B26DE4">
        <w:rPr>
          <w:b w:val="0"/>
          <w:bCs/>
          <w:color w:val="FF0000"/>
        </w:rPr>
        <w:t>.2</w:t>
      </w:r>
      <w:r w:rsidRPr="00B26DE4">
        <w:rPr>
          <w:rFonts w:hint="eastAsia"/>
          <w:b w:val="0"/>
          <w:bCs/>
          <w:color w:val="FF0000"/>
        </w:rPr>
        <w:t>行，固定值</w:t>
      </w:r>
      <w:r w:rsidRPr="00B26DE4">
        <w:rPr>
          <w:rFonts w:hint="eastAsia"/>
          <w:b w:val="0"/>
          <w:bCs/>
          <w:color w:val="FF0000"/>
        </w:rPr>
        <w:t>1</w:t>
      </w:r>
      <w:r w:rsidRPr="00B26DE4">
        <w:rPr>
          <w:b w:val="0"/>
          <w:bCs/>
          <w:color w:val="FF0000"/>
        </w:rPr>
        <w:t>5</w:t>
      </w:r>
      <w:r w:rsidRPr="00B26DE4">
        <w:rPr>
          <w:rFonts w:hint="eastAsia"/>
          <w:b w:val="0"/>
          <w:bCs/>
          <w:color w:val="FF0000"/>
        </w:rPr>
        <w:t>磅</w:t>
      </w:r>
    </w:p>
    <w:sectPr w:rsidR="00B26DE4" w:rsidRPr="00B26DE4" w:rsidSect="00EC65ED">
      <w:headerReference w:type="default" r:id="rId13"/>
      <w:footerReference w:type="default" r:id="rId14"/>
      <w:endnotePr>
        <w:numFmt w:val="decimal"/>
      </w:endnotePr>
      <w:type w:val="continuous"/>
      <w:pgSz w:w="11906" w:h="16838" w:code="9"/>
      <w:pgMar w:top="1418" w:right="851" w:bottom="1418" w:left="851"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89D5" w14:textId="77777777" w:rsidR="00625EAF" w:rsidRDefault="00625EAF"/>
  </w:endnote>
  <w:endnote w:type="continuationSeparator" w:id="0">
    <w:p w14:paraId="2B98A07F" w14:textId="77777777" w:rsidR="00625EAF" w:rsidRDefault="0062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017B0F" w:rsidRPr="00017B0F" w14:paraId="3ECCF125" w14:textId="77777777" w:rsidTr="001C366B">
      <w:tc>
        <w:tcPr>
          <w:tcW w:w="3398" w:type="dxa"/>
        </w:tcPr>
        <w:p w14:paraId="41C2FD83" w14:textId="6D1654A3" w:rsidR="00017B0F" w:rsidRPr="001C366B" w:rsidRDefault="00017B0F" w:rsidP="00B74ECA">
          <w:pPr>
            <w:rPr>
              <w:rFonts w:ascii="Times New Roman" w:hAnsi="Times New Roman" w:cs="Times New Roman"/>
              <w:sz w:val="16"/>
              <w:szCs w:val="16"/>
            </w:rPr>
          </w:pPr>
          <w:r w:rsidRPr="001C366B">
            <w:rPr>
              <w:rFonts w:ascii="Times New Roman" w:hAnsi="Times New Roman" w:cs="Times New Roman"/>
              <w:color w:val="000000" w:themeColor="text1"/>
              <w:sz w:val="16"/>
              <w:szCs w:val="16"/>
            </w:rPr>
            <w:t>Distributed under creative commons license 4.0</w:t>
          </w:r>
        </w:p>
      </w:tc>
      <w:tc>
        <w:tcPr>
          <w:tcW w:w="3398" w:type="dxa"/>
        </w:tcPr>
        <w:p w14:paraId="70846CD1" w14:textId="1E1852A0" w:rsidR="00017B0F" w:rsidRDefault="00625EAF" w:rsidP="00017B0F">
          <w:pPr>
            <w:pStyle w:val="a4"/>
            <w:jc w:val="center"/>
          </w:pPr>
          <w:sdt>
            <w:sdtPr>
              <w:id w:val="-444548558"/>
              <w:docPartObj>
                <w:docPartGallery w:val="Page Numbers (Bottom of Page)"/>
                <w:docPartUnique/>
              </w:docPartObj>
            </w:sdtPr>
            <w:sdtEndPr>
              <w:rPr>
                <w:rFonts w:ascii="Times New Roman" w:hAnsi="Times New Roman" w:cs="Times New Roman"/>
                <w:b/>
                <w:bCs/>
                <w:sz w:val="20"/>
                <w:szCs w:val="20"/>
              </w:rPr>
            </w:sdtEndPr>
            <w:sdtContent>
              <w:r w:rsidR="00017B0F" w:rsidRPr="00D515D1">
                <w:rPr>
                  <w:rFonts w:ascii="Times New Roman" w:hAnsi="Times New Roman" w:cs="Times New Roman"/>
                  <w:b/>
                  <w:bCs/>
                  <w:sz w:val="20"/>
                  <w:szCs w:val="20"/>
                  <w:highlight w:val="yellow"/>
                </w:rPr>
                <w:fldChar w:fldCharType="begin"/>
              </w:r>
              <w:r w:rsidR="00017B0F" w:rsidRPr="00D515D1">
                <w:rPr>
                  <w:rFonts w:ascii="Times New Roman" w:hAnsi="Times New Roman" w:cs="Times New Roman"/>
                  <w:b/>
                  <w:bCs/>
                  <w:sz w:val="20"/>
                  <w:szCs w:val="20"/>
                  <w:highlight w:val="yellow"/>
                </w:rPr>
                <w:instrText>PAGE   \* MERGEFORMAT</w:instrText>
              </w:r>
              <w:r w:rsidR="00017B0F" w:rsidRPr="00D515D1">
                <w:rPr>
                  <w:rFonts w:ascii="Times New Roman" w:hAnsi="Times New Roman" w:cs="Times New Roman"/>
                  <w:b/>
                  <w:bCs/>
                  <w:sz w:val="20"/>
                  <w:szCs w:val="20"/>
                  <w:highlight w:val="yellow"/>
                </w:rPr>
                <w:fldChar w:fldCharType="separate"/>
              </w:r>
              <w:r w:rsidR="00017B0F" w:rsidRPr="00D515D1">
                <w:rPr>
                  <w:rFonts w:ascii="Times New Roman" w:hAnsi="Times New Roman" w:cs="Times New Roman"/>
                  <w:b/>
                  <w:bCs/>
                  <w:sz w:val="20"/>
                  <w:szCs w:val="20"/>
                  <w:highlight w:val="yellow"/>
                </w:rPr>
                <w:t>1</w:t>
              </w:r>
              <w:r w:rsidR="00017B0F" w:rsidRPr="00D515D1">
                <w:rPr>
                  <w:rFonts w:ascii="Times New Roman" w:hAnsi="Times New Roman" w:cs="Times New Roman"/>
                  <w:b/>
                  <w:bCs/>
                  <w:sz w:val="20"/>
                  <w:szCs w:val="20"/>
                  <w:highlight w:val="yellow"/>
                </w:rPr>
                <w:fldChar w:fldCharType="end"/>
              </w:r>
            </w:sdtContent>
          </w:sdt>
        </w:p>
      </w:tc>
      <w:tc>
        <w:tcPr>
          <w:tcW w:w="3398" w:type="dxa"/>
        </w:tcPr>
        <w:p w14:paraId="234F9326" w14:textId="32B8A42B" w:rsidR="00017B0F" w:rsidRPr="00017B0F" w:rsidRDefault="00017B0F" w:rsidP="00017B0F">
          <w:pPr>
            <w:pStyle w:val="a4"/>
            <w:jc w:val="right"/>
            <w:rPr>
              <w:rFonts w:ascii="Times New Roman" w:hAnsi="Times New Roman" w:cs="Times New Roman"/>
              <w:color w:val="000000" w:themeColor="text1"/>
              <w:sz w:val="16"/>
              <w:szCs w:val="16"/>
            </w:rPr>
          </w:pPr>
          <w:r w:rsidRPr="00017B0F">
            <w:rPr>
              <w:rFonts w:ascii="Times New Roman" w:hAnsi="Times New Roman" w:cs="Times New Roman"/>
              <w:color w:val="000000" w:themeColor="text1"/>
              <w:sz w:val="16"/>
              <w:szCs w:val="16"/>
            </w:rPr>
            <w:t xml:space="preserve">Volume </w:t>
          </w:r>
          <w:r w:rsidR="00D515D1" w:rsidRPr="00D515D1">
            <w:rPr>
              <w:rFonts w:ascii="Times New Roman" w:hAnsi="Times New Roman" w:cs="Times New Roman"/>
              <w:color w:val="000000" w:themeColor="text1"/>
              <w:sz w:val="16"/>
              <w:szCs w:val="16"/>
              <w:highlight w:val="yellow"/>
            </w:rPr>
            <w:t>X</w:t>
          </w:r>
          <w:r w:rsidRPr="00017B0F">
            <w:rPr>
              <w:rFonts w:ascii="Times New Roman" w:hAnsi="Times New Roman" w:cs="Times New Roman"/>
              <w:color w:val="000000" w:themeColor="text1"/>
              <w:sz w:val="16"/>
              <w:szCs w:val="16"/>
            </w:rPr>
            <w:t xml:space="preserve">; Issue </w:t>
          </w:r>
          <w:r w:rsidR="00D515D1" w:rsidRPr="00D515D1">
            <w:rPr>
              <w:rFonts w:ascii="Times New Roman" w:hAnsi="Times New Roman" w:cs="Times New Roman"/>
              <w:color w:val="000000" w:themeColor="text1"/>
              <w:sz w:val="16"/>
              <w:szCs w:val="16"/>
              <w:highlight w:val="yellow"/>
            </w:rPr>
            <w:t>X</w:t>
          </w:r>
        </w:p>
      </w:tc>
    </w:tr>
  </w:tbl>
  <w:p w14:paraId="3F6655AB" w14:textId="77777777" w:rsidR="00017B0F" w:rsidRPr="00017B0F" w:rsidRDefault="00017B0F" w:rsidP="00017B0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90DD" w14:textId="77777777" w:rsidR="00625EAF" w:rsidRDefault="00625EAF"/>
  </w:footnote>
  <w:footnote w:type="continuationSeparator" w:id="0">
    <w:p w14:paraId="75282BE4" w14:textId="77777777" w:rsidR="00625EAF" w:rsidRDefault="00625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18DE" w14:textId="77777777" w:rsidR="004600E8" w:rsidRDefault="004600E8">
    <w:pPr>
      <w:pStyle w:val="a6"/>
    </w:pPr>
    <w:r w:rsidRPr="00A20A38">
      <w:rPr>
        <w:rFonts w:ascii="Times New Roman" w:hAnsi="Times New Roman" w:cs="Times New Roman"/>
        <w:noProof/>
        <w:color w:val="000000" w:themeColor="text1"/>
      </w:rPr>
      <mc:AlternateContent>
        <mc:Choice Requires="wps">
          <w:drawing>
            <wp:anchor distT="45720" distB="45720" distL="114300" distR="114300" simplePos="0" relativeHeight="251663360" behindDoc="0" locked="0" layoutInCell="1" allowOverlap="1" wp14:anchorId="5959F268" wp14:editId="6AB56E39">
              <wp:simplePos x="0" y="0"/>
              <wp:positionH relativeFrom="column">
                <wp:posOffset>812138</wp:posOffset>
              </wp:positionH>
              <wp:positionV relativeFrom="paragraph">
                <wp:posOffset>-37023</wp:posOffset>
              </wp:positionV>
              <wp:extent cx="2405575" cy="225083"/>
              <wp:effectExtent l="0" t="0" r="0" b="381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75" cy="225083"/>
                      </a:xfrm>
                      <a:prstGeom prst="rect">
                        <a:avLst/>
                      </a:prstGeom>
                      <a:solidFill>
                        <a:srgbClr val="FFFFFF"/>
                      </a:solidFill>
                      <a:ln w="9525">
                        <a:noFill/>
                        <a:miter lim="800000"/>
                        <a:headEnd/>
                        <a:tailEnd/>
                      </a:ln>
                    </wps:spPr>
                    <wps:txbx>
                      <w:txbxContent>
                        <w:p w14:paraId="028BE337" w14:textId="77777777" w:rsidR="004600E8" w:rsidRPr="00A20A38" w:rsidRDefault="004600E8" w:rsidP="00017B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59F268" id="_x0000_t202" coordsize="21600,21600" o:spt="202" path="m,l,21600r21600,l21600,xe">
              <v:stroke joinstyle="miter"/>
              <v:path gradientshapeok="t" o:connecttype="rect"/>
            </v:shapetype>
            <v:shape id="文本框 2" o:spid="_x0000_s1026" type="#_x0000_t202" style="position:absolute;left:0;text-align:left;margin-left:63.95pt;margin-top:-2.9pt;width:189.4pt;height:17.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" stroked="f">
              <v:textbox>
                <w:txbxContent>
                  <w:p w14:paraId="028BE337" w14:textId="77777777" w:rsidR="004600E8" w:rsidRPr="00A20A38" w:rsidRDefault="004600E8" w:rsidP="00017B0F">
                    <w:pPr>
                      <w:rPr>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646A" w14:textId="51CCFC71" w:rsidR="00017B0F" w:rsidRDefault="00017B0F">
    <w:pPr>
      <w:pStyle w:val="a6"/>
    </w:pPr>
    <w:r w:rsidRPr="00A20A38">
      <w:rPr>
        <w:rFonts w:ascii="Times New Roman" w:hAnsi="Times New Roman" w:cs="Times New Roman"/>
        <w:noProof/>
        <w:color w:val="000000" w:themeColor="text1"/>
      </w:rPr>
      <mc:AlternateContent>
        <mc:Choice Requires="wps">
          <w:drawing>
            <wp:anchor distT="45720" distB="45720" distL="114300" distR="114300" simplePos="0" relativeHeight="251661312" behindDoc="0" locked="0" layoutInCell="1" allowOverlap="1" wp14:anchorId="5B257DC7" wp14:editId="0763F600">
              <wp:simplePos x="0" y="0"/>
              <wp:positionH relativeFrom="column">
                <wp:posOffset>812138</wp:posOffset>
              </wp:positionH>
              <wp:positionV relativeFrom="paragraph">
                <wp:posOffset>-37023</wp:posOffset>
              </wp:positionV>
              <wp:extent cx="2405575" cy="225083"/>
              <wp:effectExtent l="0" t="0" r="0" b="381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575" cy="225083"/>
                      </a:xfrm>
                      <a:prstGeom prst="rect">
                        <a:avLst/>
                      </a:prstGeom>
                      <a:solidFill>
                        <a:srgbClr val="FFFFFF"/>
                      </a:solidFill>
                      <a:ln w="9525">
                        <a:noFill/>
                        <a:miter lim="800000"/>
                        <a:headEnd/>
                        <a:tailEnd/>
                      </a:ln>
                    </wps:spPr>
                    <wps:txbx>
                      <w:txbxContent>
                        <w:p w14:paraId="713CF30D" w14:textId="6D400627" w:rsidR="00017B0F" w:rsidRPr="00A20A38" w:rsidRDefault="00017B0F" w:rsidP="00017B0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257DC7" id="_x0000_t202" coordsize="21600,21600" o:spt="202" path="m,l,21600r21600,l21600,xe">
              <v:stroke joinstyle="miter"/>
              <v:path gradientshapeok="t" o:connecttype="rect"/>
            </v:shapetype>
            <v:shape id="_x0000_s1027" type="#_x0000_t202" style="position:absolute;left:0;text-align:left;margin-left:63.95pt;margin-top:-2.9pt;width:189.4pt;height:17.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" stroked="f">
              <v:textbox>
                <w:txbxContent>
                  <w:p w14:paraId="713CF30D" w14:textId="6D400627" w:rsidR="00017B0F" w:rsidRPr="00A20A38" w:rsidRDefault="00017B0F" w:rsidP="00017B0F">
                    <w:pP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63C875"/>
    <w:multiLevelType w:val="singleLevel"/>
    <w:tmpl w:val="DF0EC790"/>
    <w:lvl w:ilvl="0">
      <w:start w:val="1"/>
      <w:numFmt w:val="decimal"/>
      <w:lvlText w:val="%1 "/>
      <w:lvlJc w:val="left"/>
      <w:pPr>
        <w:ind w:left="420" w:hanging="420"/>
      </w:pPr>
      <w:rPr>
        <w:rFonts w:hint="eastAsia"/>
      </w:rPr>
    </w:lvl>
  </w:abstractNum>
  <w:abstractNum w:abstractNumId="1" w15:restartNumberingAfterBreak="0">
    <w:nsid w:val="FFFFFF7C"/>
    <w:multiLevelType w:val="singleLevel"/>
    <w:tmpl w:val="E4E607DE"/>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C46B6F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AE36C036"/>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24949602"/>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876CBCE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1E82B1F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D246A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21CB22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B9683B4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6242E61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35B64D74"/>
    <w:multiLevelType w:val="hybridMultilevel"/>
    <w:tmpl w:val="607607E6"/>
    <w:lvl w:ilvl="0" w:tplc="4C7F6E9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7F6E9F"/>
    <w:multiLevelType w:val="singleLevel"/>
    <w:tmpl w:val="4C7F6E9F"/>
    <w:lvl w:ilvl="0">
      <w:start w:val="1"/>
      <w:numFmt w:val="decimal"/>
      <w:lvlText w:val="[%1]"/>
      <w:lvlJc w:val="left"/>
      <w:pPr>
        <w:tabs>
          <w:tab w:val="left" w:pos="312"/>
        </w:tabs>
      </w:pPr>
    </w:lvl>
  </w:abstractNum>
  <w:abstractNum w:abstractNumId="13" w15:restartNumberingAfterBreak="0">
    <w:nsid w:val="5C2D7EE4"/>
    <w:multiLevelType w:val="hybridMultilevel"/>
    <w:tmpl w:val="2E8E5D5A"/>
    <w:lvl w:ilvl="0" w:tplc="DF0EC790">
      <w:start w:val="1"/>
      <w:numFmt w:val="decimal"/>
      <w:lvlText w:val="%1 "/>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CB6129"/>
    <w:multiLevelType w:val="hybridMultilevel"/>
    <w:tmpl w:val="C6DEA598"/>
    <w:lvl w:ilvl="0" w:tplc="A5ECD1D8">
      <w:start w:val="2"/>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2"/>
  </w:num>
  <w:num w:numId="3">
    <w:abstractNumId w:val="13"/>
  </w:num>
  <w:num w:numId="4">
    <w:abstractNumId w:val="14"/>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7"/>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57E01B3"/>
    <w:rsid w:val="00017B0F"/>
    <w:rsid w:val="000228AC"/>
    <w:rsid w:val="00071FA8"/>
    <w:rsid w:val="000F7F4C"/>
    <w:rsid w:val="0012594F"/>
    <w:rsid w:val="00143467"/>
    <w:rsid w:val="001539FE"/>
    <w:rsid w:val="0015585C"/>
    <w:rsid w:val="001C366B"/>
    <w:rsid w:val="00201CB9"/>
    <w:rsid w:val="00203754"/>
    <w:rsid w:val="00211652"/>
    <w:rsid w:val="00217737"/>
    <w:rsid w:val="0024126E"/>
    <w:rsid w:val="002437DF"/>
    <w:rsid w:val="00244066"/>
    <w:rsid w:val="002C5C63"/>
    <w:rsid w:val="00316C89"/>
    <w:rsid w:val="0036315A"/>
    <w:rsid w:val="003711AB"/>
    <w:rsid w:val="00374E7F"/>
    <w:rsid w:val="00380712"/>
    <w:rsid w:val="00393004"/>
    <w:rsid w:val="003C700C"/>
    <w:rsid w:val="003D7D08"/>
    <w:rsid w:val="004162DD"/>
    <w:rsid w:val="004246ED"/>
    <w:rsid w:val="004600E8"/>
    <w:rsid w:val="004761E9"/>
    <w:rsid w:val="00485F0C"/>
    <w:rsid w:val="005100CF"/>
    <w:rsid w:val="00510FCE"/>
    <w:rsid w:val="005174E6"/>
    <w:rsid w:val="005274C8"/>
    <w:rsid w:val="005541CD"/>
    <w:rsid w:val="00586AF8"/>
    <w:rsid w:val="005A2FE9"/>
    <w:rsid w:val="005B4B6F"/>
    <w:rsid w:val="005F1097"/>
    <w:rsid w:val="00625EAF"/>
    <w:rsid w:val="006436F0"/>
    <w:rsid w:val="00657D1D"/>
    <w:rsid w:val="0066651F"/>
    <w:rsid w:val="006A37ED"/>
    <w:rsid w:val="006A5DAE"/>
    <w:rsid w:val="00703BA5"/>
    <w:rsid w:val="007748E9"/>
    <w:rsid w:val="007D3E94"/>
    <w:rsid w:val="00804057"/>
    <w:rsid w:val="00804976"/>
    <w:rsid w:val="00851283"/>
    <w:rsid w:val="00887173"/>
    <w:rsid w:val="008A2AE5"/>
    <w:rsid w:val="008E59DD"/>
    <w:rsid w:val="008F1888"/>
    <w:rsid w:val="008F3697"/>
    <w:rsid w:val="0090145A"/>
    <w:rsid w:val="00935B78"/>
    <w:rsid w:val="009B75C0"/>
    <w:rsid w:val="009D433B"/>
    <w:rsid w:val="00A20A38"/>
    <w:rsid w:val="00A37630"/>
    <w:rsid w:val="00A44B5E"/>
    <w:rsid w:val="00A47EC3"/>
    <w:rsid w:val="00AB3D9B"/>
    <w:rsid w:val="00AD4D2E"/>
    <w:rsid w:val="00AD5B98"/>
    <w:rsid w:val="00AF225E"/>
    <w:rsid w:val="00B03CDD"/>
    <w:rsid w:val="00B23DE7"/>
    <w:rsid w:val="00B26DE4"/>
    <w:rsid w:val="00B40235"/>
    <w:rsid w:val="00B74ECA"/>
    <w:rsid w:val="00BB7FF4"/>
    <w:rsid w:val="00BC03E4"/>
    <w:rsid w:val="00BC4469"/>
    <w:rsid w:val="00C325D0"/>
    <w:rsid w:val="00C7047C"/>
    <w:rsid w:val="00C867AA"/>
    <w:rsid w:val="00CF54CF"/>
    <w:rsid w:val="00D03A00"/>
    <w:rsid w:val="00D1112D"/>
    <w:rsid w:val="00D214EE"/>
    <w:rsid w:val="00D371B4"/>
    <w:rsid w:val="00D515D1"/>
    <w:rsid w:val="00D84925"/>
    <w:rsid w:val="00E04119"/>
    <w:rsid w:val="00E23049"/>
    <w:rsid w:val="00E33772"/>
    <w:rsid w:val="00EA2F89"/>
    <w:rsid w:val="00EC65ED"/>
    <w:rsid w:val="00EF2452"/>
    <w:rsid w:val="00F34E37"/>
    <w:rsid w:val="00F433B6"/>
    <w:rsid w:val="00F755F6"/>
    <w:rsid w:val="00F76658"/>
    <w:rsid w:val="00FD6522"/>
    <w:rsid w:val="00FE05E8"/>
    <w:rsid w:val="00FF034F"/>
    <w:rsid w:val="02A72A32"/>
    <w:rsid w:val="0893276C"/>
    <w:rsid w:val="0ECE5EBD"/>
    <w:rsid w:val="164C1D56"/>
    <w:rsid w:val="1DD30DBB"/>
    <w:rsid w:val="20C074B8"/>
    <w:rsid w:val="2DF828BA"/>
    <w:rsid w:val="30C12583"/>
    <w:rsid w:val="34E8490D"/>
    <w:rsid w:val="453E65BE"/>
    <w:rsid w:val="457E01B3"/>
    <w:rsid w:val="479929EE"/>
    <w:rsid w:val="4AC12ACE"/>
    <w:rsid w:val="4AFB3712"/>
    <w:rsid w:val="51F268E4"/>
    <w:rsid w:val="53D522C7"/>
    <w:rsid w:val="574C001B"/>
    <w:rsid w:val="5A6D062D"/>
    <w:rsid w:val="5AF20918"/>
    <w:rsid w:val="5C27722F"/>
    <w:rsid w:val="5DBB2576"/>
    <w:rsid w:val="5F135360"/>
    <w:rsid w:val="5F8D2F49"/>
    <w:rsid w:val="614656C3"/>
    <w:rsid w:val="65BE4D77"/>
    <w:rsid w:val="67C44CBC"/>
    <w:rsid w:val="6BB71740"/>
    <w:rsid w:val="6FDD0EA7"/>
    <w:rsid w:val="7AC84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67DF4"/>
  <w15:docId w15:val="{7C4FD156-789B-4552-82C9-C95E78CD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qFormat="1"/>
    <w:lsdException w:name="footer" w:uiPriority="99" w:qFormat="1"/>
    <w:lsdException w:name="caption" w:semiHidden="1" w:unhideWhenUsed="1" w:qFormat="1"/>
    <w:lsdException w:name="footnote reference" w:uiPriority="99" w:qFormat="1"/>
    <w:lsdException w:name="endnote reference" w:qFormat="1"/>
    <w:lsdException w:name="endnote text"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594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360" w:beforeAutospacing="1" w:after="360" w:afterAutospacing="1"/>
      <w:jc w:val="left"/>
      <w:outlineLvl w:val="0"/>
    </w:pPr>
    <w:rPr>
      <w:rFonts w:ascii="宋体" w:eastAsia="宋体" w:hAnsi="宋体" w:cs="Times New Roman" w:hint="eastAsia"/>
      <w:b/>
      <w:kern w:val="44"/>
      <w:sz w:val="28"/>
      <w:szCs w:val="48"/>
    </w:rPr>
  </w:style>
  <w:style w:type="paragraph" w:styleId="2">
    <w:name w:val="heading 2"/>
    <w:basedOn w:val="a"/>
    <w:next w:val="a"/>
    <w:link w:val="20"/>
    <w:unhideWhenUsed/>
    <w:qFormat/>
    <w:pPr>
      <w:keepNext/>
      <w:keepLines/>
      <w:spacing w:before="260" w:after="260"/>
      <w:outlineLvl w:val="1"/>
    </w:pPr>
    <w:rPr>
      <w:rFonts w:ascii="Arial" w:eastAsia="宋体" w:hAnsi="Arial" w:cs="Times New Roman"/>
      <w:b/>
      <w:sz w:val="24"/>
    </w:rPr>
  </w:style>
  <w:style w:type="paragraph" w:styleId="3">
    <w:name w:val="heading 3"/>
    <w:basedOn w:val="a"/>
    <w:next w:val="a"/>
    <w:link w:val="30"/>
    <w:semiHidden/>
    <w:unhideWhenUsed/>
    <w:qFormat/>
    <w:pPr>
      <w:keepNext/>
      <w:keepLines/>
      <w:spacing w:before="20" w:after="20"/>
      <w:ind w:leftChars="200" w:left="200"/>
      <w:jc w:val="left"/>
      <w:outlineLvl w:val="2"/>
    </w:pPr>
    <w:rPr>
      <w:rFonts w:ascii="Times New Roman" w:eastAsia="宋体" w:hAnsi="Times New Roman" w:cs="Times New Roman"/>
      <w:b/>
      <w:sz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qFormat/>
    <w:pPr>
      <w:snapToGrid w:val="0"/>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qFormat/>
    <w:pPr>
      <w:snapToGrid w:val="0"/>
      <w:jc w:val="left"/>
    </w:pPr>
    <w:rPr>
      <w:sz w:val="18"/>
    </w:rPr>
  </w:style>
  <w:style w:type="paragraph" w:styleId="a9">
    <w:name w:val="Normal (Web)"/>
    <w:basedOn w:val="a"/>
    <w:qFormat/>
    <w:rPr>
      <w:sz w:val="24"/>
    </w:rPr>
  </w:style>
  <w:style w:type="character" w:styleId="aa">
    <w:name w:val="endnote reference"/>
    <w:basedOn w:val="a0"/>
    <w:qFormat/>
    <w:rPr>
      <w:vertAlign w:val="superscript"/>
    </w:rPr>
  </w:style>
  <w:style w:type="character" w:styleId="ab">
    <w:name w:val="Emphasis"/>
    <w:basedOn w:val="a0"/>
    <w:qFormat/>
    <w:rPr>
      <w:i/>
    </w:rPr>
  </w:style>
  <w:style w:type="character" w:styleId="ac">
    <w:name w:val="footnote reference"/>
    <w:basedOn w:val="a0"/>
    <w:uiPriority w:val="99"/>
    <w:qFormat/>
    <w:rPr>
      <w:vertAlign w:val="superscript"/>
    </w:rPr>
  </w:style>
  <w:style w:type="character" w:customStyle="1" w:styleId="10">
    <w:name w:val="标题 1 字符"/>
    <w:basedOn w:val="a0"/>
    <w:link w:val="1"/>
    <w:uiPriority w:val="9"/>
    <w:qFormat/>
    <w:rPr>
      <w:rFonts w:ascii="Times New Roman" w:eastAsia="宋体" w:hAnsi="Times New Roman" w:cs="宋体"/>
      <w:b/>
      <w:bCs/>
      <w:kern w:val="44"/>
      <w:sz w:val="28"/>
      <w:szCs w:val="44"/>
    </w:rPr>
  </w:style>
  <w:style w:type="character" w:customStyle="1" w:styleId="20">
    <w:name w:val="标题 2 字符"/>
    <w:basedOn w:val="a0"/>
    <w:link w:val="2"/>
    <w:uiPriority w:val="9"/>
    <w:qFormat/>
    <w:rPr>
      <w:rFonts w:ascii="Arial" w:eastAsia="宋体" w:hAnsi="Arial" w:cs="Times New Roman"/>
      <w:b/>
      <w:bCs/>
      <w:sz w:val="28"/>
      <w:szCs w:val="32"/>
    </w:rPr>
  </w:style>
  <w:style w:type="paragraph" w:customStyle="1" w:styleId="11">
    <w:name w:val="样式1"/>
    <w:basedOn w:val="1"/>
    <w:next w:val="a"/>
    <w:qFormat/>
    <w:pPr>
      <w:spacing w:before="0" w:after="0"/>
    </w:pPr>
  </w:style>
  <w:style w:type="character" w:customStyle="1" w:styleId="30">
    <w:name w:val="标题 3 字符"/>
    <w:link w:val="3"/>
    <w:qFormat/>
    <w:rPr>
      <w:rFonts w:ascii="Times New Roman" w:eastAsia="宋体" w:hAnsi="Times New Roman" w:cs="Times New Roman"/>
      <w:b/>
      <w:sz w:val="24"/>
    </w:rPr>
  </w:style>
  <w:style w:type="character" w:customStyle="1" w:styleId="hps">
    <w:name w:val="hps"/>
    <w:qFormat/>
  </w:style>
  <w:style w:type="character" w:styleId="ad">
    <w:name w:val="Hyperlink"/>
    <w:basedOn w:val="a0"/>
    <w:rsid w:val="00F755F6"/>
    <w:rPr>
      <w:color w:val="0000FF"/>
      <w:u w:val="single"/>
    </w:rPr>
  </w:style>
  <w:style w:type="paragraph" w:customStyle="1" w:styleId="ae">
    <w:name w:val="文章标题"/>
    <w:basedOn w:val="a"/>
    <w:link w:val="af"/>
    <w:rsid w:val="007748E9"/>
    <w:pPr>
      <w:tabs>
        <w:tab w:val="left" w:pos="1430"/>
      </w:tabs>
      <w:snapToGrid w:val="0"/>
      <w:jc w:val="left"/>
    </w:pPr>
    <w:rPr>
      <w:rFonts w:ascii="Cambria"/>
      <w:b/>
      <w:sz w:val="44"/>
      <w:szCs w:val="44"/>
    </w:rPr>
  </w:style>
  <w:style w:type="paragraph" w:customStyle="1" w:styleId="af0">
    <w:name w:val="期刊文章标题"/>
    <w:basedOn w:val="ae"/>
    <w:next w:val="1"/>
    <w:link w:val="af1"/>
    <w:rsid w:val="007748E9"/>
  </w:style>
  <w:style w:type="character" w:customStyle="1" w:styleId="af">
    <w:name w:val="文章标题 字符"/>
    <w:basedOn w:val="a0"/>
    <w:link w:val="ae"/>
    <w:rsid w:val="007748E9"/>
    <w:rPr>
      <w:rFonts w:ascii="Cambria" w:eastAsiaTheme="minorEastAsia" w:hAnsiTheme="minorHAnsi" w:cstheme="minorBidi"/>
      <w:b/>
      <w:kern w:val="2"/>
      <w:sz w:val="44"/>
      <w:szCs w:val="44"/>
    </w:rPr>
  </w:style>
  <w:style w:type="paragraph" w:customStyle="1" w:styleId="BBW">
    <w:name w:val="BBW期刊文章标题"/>
    <w:basedOn w:val="af0"/>
    <w:link w:val="BBW0"/>
    <w:rsid w:val="00C867AA"/>
    <w:pPr>
      <w:adjustRightInd w:val="0"/>
      <w:spacing w:afterLines="50" w:after="156"/>
    </w:pPr>
  </w:style>
  <w:style w:type="character" w:customStyle="1" w:styleId="af1">
    <w:name w:val="期刊文章标题 字符"/>
    <w:basedOn w:val="af"/>
    <w:link w:val="af0"/>
    <w:rsid w:val="007748E9"/>
    <w:rPr>
      <w:rFonts w:ascii="Cambria" w:eastAsiaTheme="minorEastAsia" w:hAnsiTheme="minorHAnsi" w:cstheme="minorBidi"/>
      <w:b/>
      <w:kern w:val="2"/>
      <w:sz w:val="44"/>
      <w:szCs w:val="44"/>
    </w:rPr>
  </w:style>
  <w:style w:type="paragraph" w:customStyle="1" w:styleId="af2">
    <w:name w:val="作者姓名"/>
    <w:basedOn w:val="a"/>
    <w:link w:val="af3"/>
    <w:qFormat/>
    <w:rsid w:val="0015585C"/>
    <w:pPr>
      <w:adjustRightInd w:val="0"/>
      <w:snapToGrid w:val="0"/>
      <w:spacing w:beforeLines="50" w:before="50" w:afterLines="50" w:after="50"/>
      <w:outlineLvl w:val="1"/>
    </w:pPr>
    <w:rPr>
      <w:rFonts w:ascii="Cambria" w:eastAsia="Cambria" w:hAnsi="Cambria" w:cs="Palatino Linotype"/>
      <w:b/>
      <w:kern w:val="0"/>
      <w:sz w:val="22"/>
      <w:szCs w:val="22"/>
      <w:lang w:bidi="en-US"/>
    </w:rPr>
  </w:style>
  <w:style w:type="character" w:customStyle="1" w:styleId="BBW0">
    <w:name w:val="BBW期刊文章标题 字符"/>
    <w:basedOn w:val="af1"/>
    <w:link w:val="BBW"/>
    <w:rsid w:val="00C867AA"/>
    <w:rPr>
      <w:rFonts w:ascii="Cambria" w:eastAsiaTheme="minorEastAsia" w:hAnsiTheme="minorHAnsi" w:cstheme="minorBidi"/>
      <w:b/>
      <w:kern w:val="2"/>
      <w:sz w:val="44"/>
      <w:szCs w:val="44"/>
    </w:rPr>
  </w:style>
  <w:style w:type="paragraph" w:customStyle="1" w:styleId="af4">
    <w:name w:val="作者单位"/>
    <w:basedOn w:val="a"/>
    <w:link w:val="af5"/>
    <w:qFormat/>
    <w:rsid w:val="00201CB9"/>
    <w:pPr>
      <w:snapToGrid w:val="0"/>
      <w:spacing w:afterLines="50" w:after="50"/>
    </w:pPr>
    <w:rPr>
      <w:rFonts w:ascii="Cambria"/>
      <w:bCs/>
      <w:sz w:val="20"/>
      <w:szCs w:val="20"/>
    </w:rPr>
  </w:style>
  <w:style w:type="character" w:customStyle="1" w:styleId="af3">
    <w:name w:val="作者姓名 字符"/>
    <w:basedOn w:val="a0"/>
    <w:link w:val="af2"/>
    <w:rsid w:val="0015585C"/>
    <w:rPr>
      <w:rFonts w:ascii="Cambria" w:eastAsia="Cambria" w:hAnsi="Cambria" w:cs="Palatino Linotype"/>
      <w:b/>
      <w:sz w:val="22"/>
      <w:szCs w:val="22"/>
      <w:lang w:bidi="en-US"/>
    </w:rPr>
  </w:style>
  <w:style w:type="paragraph" w:styleId="af6">
    <w:name w:val="Title"/>
    <w:basedOn w:val="a"/>
    <w:next w:val="a"/>
    <w:link w:val="af7"/>
    <w:qFormat/>
    <w:rsid w:val="009B75C0"/>
    <w:pPr>
      <w:adjustRightInd w:val="0"/>
      <w:snapToGrid w:val="0"/>
      <w:spacing w:beforeLines="50" w:before="50" w:afterLines="50" w:after="50"/>
      <w:jc w:val="left"/>
      <w:outlineLvl w:val="0"/>
    </w:pPr>
    <w:rPr>
      <w:rFonts w:ascii="Cambria" w:eastAsia="Cambria" w:hAnsi="Cambria" w:cstheme="majorBidi"/>
      <w:b/>
      <w:bCs/>
      <w:sz w:val="44"/>
      <w:szCs w:val="32"/>
    </w:rPr>
  </w:style>
  <w:style w:type="character" w:customStyle="1" w:styleId="af5">
    <w:name w:val="作者单位 字符"/>
    <w:basedOn w:val="a0"/>
    <w:link w:val="af4"/>
    <w:rsid w:val="00201CB9"/>
    <w:rPr>
      <w:rFonts w:ascii="Cambria" w:eastAsiaTheme="minorEastAsia" w:hAnsiTheme="minorHAnsi" w:cstheme="minorBidi"/>
      <w:bCs/>
      <w:kern w:val="2"/>
    </w:rPr>
  </w:style>
  <w:style w:type="character" w:customStyle="1" w:styleId="af7">
    <w:name w:val="标题 字符"/>
    <w:basedOn w:val="a0"/>
    <w:link w:val="af6"/>
    <w:rsid w:val="009B75C0"/>
    <w:rPr>
      <w:rFonts w:ascii="Cambria" w:eastAsia="Cambria" w:hAnsi="Cambria" w:cstheme="majorBidi"/>
      <w:b/>
      <w:bCs/>
      <w:kern w:val="2"/>
      <w:sz w:val="44"/>
      <w:szCs w:val="32"/>
    </w:rPr>
  </w:style>
  <w:style w:type="paragraph" w:customStyle="1" w:styleId="BBW1">
    <w:name w:val="BBW文章标题"/>
    <w:basedOn w:val="af6"/>
    <w:link w:val="BBW2"/>
    <w:qFormat/>
    <w:rsid w:val="009B75C0"/>
    <w:pPr>
      <w:spacing w:before="156"/>
    </w:pPr>
  </w:style>
  <w:style w:type="paragraph" w:customStyle="1" w:styleId="af8">
    <w:name w:val="期刊顶端期刊名称年份卷期信息"/>
    <w:basedOn w:val="a"/>
    <w:link w:val="af9"/>
    <w:qFormat/>
    <w:rsid w:val="0015585C"/>
    <w:pPr>
      <w:snapToGrid w:val="0"/>
      <w:ind w:right="136"/>
      <w:jc w:val="right"/>
    </w:pPr>
    <w:rPr>
      <w:rFonts w:ascii="Calibri" w:hAnsi="Calibri"/>
      <w:noProof/>
    </w:rPr>
  </w:style>
  <w:style w:type="character" w:customStyle="1" w:styleId="BBW2">
    <w:name w:val="BBW文章标题 字符"/>
    <w:basedOn w:val="af7"/>
    <w:link w:val="BBW1"/>
    <w:rsid w:val="009B75C0"/>
    <w:rPr>
      <w:rFonts w:ascii="Cambria" w:eastAsia="Cambria" w:hAnsi="Cambria" w:cstheme="majorBidi"/>
      <w:b/>
      <w:bCs/>
      <w:kern w:val="2"/>
      <w:sz w:val="44"/>
      <w:szCs w:val="32"/>
    </w:rPr>
  </w:style>
  <w:style w:type="paragraph" w:customStyle="1" w:styleId="afa">
    <w:name w:val="期刊顶部名称卷期信息"/>
    <w:basedOn w:val="a"/>
    <w:link w:val="afb"/>
    <w:qFormat/>
    <w:rsid w:val="005174E6"/>
    <w:pPr>
      <w:snapToGrid w:val="0"/>
      <w:ind w:right="136"/>
      <w:jc w:val="right"/>
    </w:pPr>
    <w:rPr>
      <w:b/>
      <w:noProof/>
      <w:sz w:val="18"/>
    </w:rPr>
  </w:style>
  <w:style w:type="character" w:customStyle="1" w:styleId="af9">
    <w:name w:val="期刊顶端期刊名称年份卷期信息 字符"/>
    <w:basedOn w:val="a0"/>
    <w:link w:val="af8"/>
    <w:rsid w:val="0015585C"/>
    <w:rPr>
      <w:rFonts w:ascii="Calibri" w:eastAsiaTheme="minorEastAsia" w:hAnsi="Calibri" w:cstheme="minorBidi"/>
      <w:noProof/>
      <w:kern w:val="2"/>
      <w:sz w:val="21"/>
      <w:szCs w:val="24"/>
    </w:rPr>
  </w:style>
  <w:style w:type="paragraph" w:customStyle="1" w:styleId="afc">
    <w:name w:val="文章摘要"/>
    <w:basedOn w:val="a"/>
    <w:link w:val="afd"/>
    <w:qFormat/>
    <w:rsid w:val="0036315A"/>
    <w:pPr>
      <w:snapToGrid w:val="0"/>
      <w:spacing w:beforeLines="20" w:before="20" w:afterLines="20" w:after="20" w:line="300" w:lineRule="exact"/>
    </w:pPr>
    <w:rPr>
      <w:rFonts w:ascii="Times New Roman" w:eastAsia="Times New Roman" w:hAnsi="Times New Roman" w:cs="Times New Roman"/>
      <w:bCs/>
      <w:iCs/>
      <w:sz w:val="20"/>
      <w:szCs w:val="20"/>
    </w:rPr>
  </w:style>
  <w:style w:type="character" w:customStyle="1" w:styleId="afb">
    <w:name w:val="期刊顶部名称卷期信息 字符"/>
    <w:basedOn w:val="a0"/>
    <w:link w:val="afa"/>
    <w:rsid w:val="005174E6"/>
    <w:rPr>
      <w:rFonts w:asciiTheme="minorHAnsi" w:eastAsiaTheme="minorEastAsia" w:hAnsiTheme="minorHAnsi" w:cstheme="minorBidi"/>
      <w:b/>
      <w:noProof/>
      <w:kern w:val="2"/>
      <w:sz w:val="18"/>
      <w:szCs w:val="24"/>
    </w:rPr>
  </w:style>
  <w:style w:type="table" w:styleId="afe">
    <w:name w:val="Table Grid"/>
    <w:basedOn w:val="a1"/>
    <w:rsid w:val="0021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文章摘要 字符"/>
    <w:basedOn w:val="a0"/>
    <w:link w:val="afc"/>
    <w:rsid w:val="0036315A"/>
    <w:rPr>
      <w:rFonts w:eastAsia="Times New Roman"/>
      <w:bCs/>
      <w:iCs/>
      <w:kern w:val="2"/>
    </w:rPr>
  </w:style>
  <w:style w:type="table" w:customStyle="1" w:styleId="aff">
    <w:name w:val="期刊摘要"/>
    <w:basedOn w:val="a1"/>
    <w:uiPriority w:val="99"/>
    <w:rsid w:val="001C366B"/>
    <w:tblPr>
      <w:tblBorders>
        <w:top w:val="single" w:sz="4" w:space="0" w:color="auto"/>
        <w:bottom w:val="single" w:sz="4" w:space="0" w:color="auto"/>
      </w:tblBorders>
    </w:tblPr>
  </w:style>
  <w:style w:type="table" w:customStyle="1" w:styleId="21">
    <w:name w:val="样式2"/>
    <w:basedOn w:val="aff"/>
    <w:uiPriority w:val="99"/>
    <w:rsid w:val="00217737"/>
    <w:tblPr/>
  </w:style>
  <w:style w:type="paragraph" w:customStyle="1" w:styleId="12">
    <w:name w:val="文章1级标题"/>
    <w:basedOn w:val="a"/>
    <w:link w:val="13"/>
    <w:qFormat/>
    <w:rsid w:val="008E59DD"/>
    <w:pPr>
      <w:adjustRightInd w:val="0"/>
      <w:snapToGrid w:val="0"/>
      <w:spacing w:beforeLines="20" w:before="20" w:afterLines="20" w:after="20" w:line="360" w:lineRule="auto"/>
      <w:jc w:val="left"/>
    </w:pPr>
    <w:rPr>
      <w:rFonts w:ascii="Times New Roman" w:hAnsi="Times New Roman"/>
      <w:b/>
      <w:sz w:val="24"/>
    </w:rPr>
  </w:style>
  <w:style w:type="character" w:customStyle="1" w:styleId="a5">
    <w:name w:val="页脚 字符"/>
    <w:basedOn w:val="a0"/>
    <w:link w:val="a4"/>
    <w:uiPriority w:val="99"/>
    <w:rsid w:val="00380712"/>
    <w:rPr>
      <w:rFonts w:asciiTheme="minorHAnsi" w:eastAsiaTheme="minorEastAsia" w:hAnsiTheme="minorHAnsi" w:cstheme="minorBidi"/>
      <w:kern w:val="2"/>
      <w:sz w:val="18"/>
      <w:szCs w:val="24"/>
    </w:rPr>
  </w:style>
  <w:style w:type="character" w:customStyle="1" w:styleId="13">
    <w:name w:val="文章1级标题 字符"/>
    <w:basedOn w:val="a0"/>
    <w:link w:val="12"/>
    <w:rsid w:val="008E59DD"/>
    <w:rPr>
      <w:rFonts w:eastAsiaTheme="minorEastAsia" w:cstheme="minorBidi"/>
      <w:b/>
      <w:kern w:val="2"/>
      <w:sz w:val="24"/>
      <w:szCs w:val="24"/>
    </w:rPr>
  </w:style>
  <w:style w:type="character" w:customStyle="1" w:styleId="a7">
    <w:name w:val="页眉 字符"/>
    <w:basedOn w:val="a0"/>
    <w:link w:val="a6"/>
    <w:uiPriority w:val="99"/>
    <w:rsid w:val="00804057"/>
    <w:rPr>
      <w:rFonts w:asciiTheme="minorHAnsi" w:eastAsiaTheme="minorEastAsia" w:hAnsiTheme="minorHAnsi" w:cstheme="minorBidi"/>
      <w:kern w:val="2"/>
      <w:sz w:val="18"/>
      <w:szCs w:val="24"/>
    </w:rPr>
  </w:style>
  <w:style w:type="character" w:styleId="aff0">
    <w:name w:val="Unresolved Mention"/>
    <w:basedOn w:val="a0"/>
    <w:uiPriority w:val="99"/>
    <w:semiHidden/>
    <w:unhideWhenUsed/>
    <w:rsid w:val="00B74ECA"/>
    <w:rPr>
      <w:color w:val="605E5C"/>
      <w:shd w:val="clear" w:color="auto" w:fill="E1DFDD"/>
    </w:rPr>
  </w:style>
  <w:style w:type="paragraph" w:customStyle="1" w:styleId="22">
    <w:name w:val="文章2级标题"/>
    <w:basedOn w:val="12"/>
    <w:link w:val="23"/>
    <w:qFormat/>
    <w:rsid w:val="005B4B6F"/>
    <w:pPr>
      <w:spacing w:beforeLines="0" w:before="0" w:afterLines="0" w:after="0" w:line="300" w:lineRule="exact"/>
    </w:pPr>
    <w:rPr>
      <w:rFonts w:cs="Times New Roman"/>
      <w:sz w:val="22"/>
      <w:szCs w:val="22"/>
    </w:rPr>
  </w:style>
  <w:style w:type="character" w:customStyle="1" w:styleId="jlqj4b">
    <w:name w:val="jlqj4b"/>
    <w:basedOn w:val="a0"/>
    <w:rsid w:val="0066651F"/>
  </w:style>
  <w:style w:type="character" w:customStyle="1" w:styleId="23">
    <w:name w:val="文章2级标题 字符"/>
    <w:basedOn w:val="13"/>
    <w:link w:val="22"/>
    <w:rsid w:val="005B4B6F"/>
    <w:rPr>
      <w:rFonts w:eastAsiaTheme="minorEastAsia" w:cstheme="minorBidi"/>
      <w:b/>
      <w:kern w:val="2"/>
      <w:sz w:val="22"/>
      <w:szCs w:val="22"/>
    </w:rPr>
  </w:style>
  <w:style w:type="paragraph" w:customStyle="1" w:styleId="31">
    <w:name w:val="文章3级标题"/>
    <w:basedOn w:val="22"/>
    <w:link w:val="32"/>
    <w:qFormat/>
    <w:rsid w:val="00D84925"/>
    <w:rPr>
      <w:sz w:val="20"/>
      <w:szCs w:val="20"/>
    </w:rPr>
  </w:style>
  <w:style w:type="character" w:customStyle="1" w:styleId="32">
    <w:name w:val="文章3级标题 字符"/>
    <w:basedOn w:val="23"/>
    <w:link w:val="31"/>
    <w:rsid w:val="00D84925"/>
    <w:rPr>
      <w:rFonts w:eastAsiaTheme="minorEastAsia" w:cstheme="minorBidi"/>
      <w:b/>
      <w:kern w:val="2"/>
      <w:sz w:val="22"/>
      <w:szCs w:val="22"/>
    </w:rPr>
  </w:style>
  <w:style w:type="paragraph" w:customStyle="1" w:styleId="Article-Title">
    <w:name w:val="Article-Title"/>
    <w:basedOn w:val="a"/>
    <w:qFormat/>
    <w:rsid w:val="00D1112D"/>
    <w:pPr>
      <w:widowControl/>
      <w:spacing w:before="720"/>
      <w:jc w:val="center"/>
    </w:pPr>
    <w:rPr>
      <w:rFonts w:ascii="Times New Roman" w:eastAsia="等线" w:hAnsi="Times New Roman" w:cs="Arial"/>
      <w:b/>
      <w:bCs/>
      <w:color w:val="000000"/>
      <w:kern w:val="0"/>
      <w:sz w:val="40"/>
      <w:szCs w:val="28"/>
      <w:lang w:val="en-IN" w:eastAsia="en-US"/>
    </w:rPr>
  </w:style>
  <w:style w:type="paragraph" w:styleId="aff1">
    <w:name w:val="List Paragraph"/>
    <w:basedOn w:val="a"/>
    <w:uiPriority w:val="34"/>
    <w:qFormat/>
    <w:rsid w:val="000F7F4C"/>
    <w:pPr>
      <w:widowControl/>
      <w:spacing w:after="120" w:line="228" w:lineRule="auto"/>
      <w:ind w:firstLine="420"/>
    </w:pPr>
    <w:rPr>
      <w:rFonts w:ascii="Times New Roman" w:eastAsia="宋体" w:hAnsi="Times New Roman" w:cs="Times New Roman"/>
      <w:spacing w:val="-1"/>
      <w:kern w:val="0"/>
      <w:sz w:val="20"/>
    </w:rPr>
  </w:style>
  <w:style w:type="paragraph" w:customStyle="1" w:styleId="Para">
    <w:name w:val="Para"/>
    <w:basedOn w:val="a"/>
    <w:qFormat/>
    <w:rsid w:val="003C700C"/>
    <w:pPr>
      <w:widowControl/>
      <w:spacing w:after="120" w:line="240" w:lineRule="atLeast"/>
      <w:ind w:firstLine="288"/>
    </w:pPr>
    <w:rPr>
      <w:rFonts w:ascii="Times New Roman" w:eastAsia="等线" w:hAnsi="Times New Roman" w:cs="Minion Pro"/>
      <w:color w:val="000000"/>
      <w:kern w:val="0"/>
      <w:sz w:val="20"/>
      <w:szCs w:val="19"/>
      <w:lang w:val="en-IN" w:eastAsia="en-IN"/>
    </w:rPr>
  </w:style>
  <w:style w:type="paragraph" w:customStyle="1" w:styleId="Acknowledgment">
    <w:name w:val="Acknowledgment"/>
    <w:basedOn w:val="a"/>
    <w:qFormat/>
    <w:rsid w:val="003C700C"/>
    <w:pPr>
      <w:widowControl/>
      <w:spacing w:before="240" w:after="160"/>
      <w:jc w:val="left"/>
    </w:pPr>
    <w:rPr>
      <w:rFonts w:ascii="Times New Roman" w:eastAsia="等线" w:hAnsi="Times New Roman" w:cs="Minion Pro"/>
      <w:color w:val="000000"/>
      <w:kern w:val="0"/>
      <w:sz w:val="23"/>
      <w:szCs w:val="19"/>
      <w:lang w:val="en-IN" w:eastAsia="en-IN"/>
    </w:rPr>
  </w:style>
  <w:style w:type="paragraph" w:customStyle="1" w:styleId="Contribution">
    <w:name w:val="Contribution"/>
    <w:basedOn w:val="Acknowledgment"/>
    <w:qFormat/>
    <w:rsid w:val="003C700C"/>
    <w:rPr>
      <w:b/>
    </w:rPr>
  </w:style>
  <w:style w:type="character" w:styleId="aff2">
    <w:name w:val="annotation reference"/>
    <w:basedOn w:val="a0"/>
    <w:rsid w:val="00BC03E4"/>
    <w:rPr>
      <w:sz w:val="16"/>
      <w:szCs w:val="16"/>
    </w:rPr>
  </w:style>
  <w:style w:type="paragraph" w:styleId="aff3">
    <w:name w:val="annotation text"/>
    <w:basedOn w:val="a"/>
    <w:link w:val="aff4"/>
    <w:rsid w:val="00BC03E4"/>
    <w:rPr>
      <w:sz w:val="20"/>
      <w:szCs w:val="20"/>
    </w:rPr>
  </w:style>
  <w:style w:type="character" w:customStyle="1" w:styleId="aff4">
    <w:name w:val="批注文字 字符"/>
    <w:basedOn w:val="a0"/>
    <w:link w:val="aff3"/>
    <w:rsid w:val="00BC03E4"/>
    <w:rPr>
      <w:rFonts w:asciiTheme="minorHAnsi" w:eastAsiaTheme="minorEastAsia" w:hAnsiTheme="minorHAnsi" w:cstheme="minorBidi"/>
      <w:kern w:val="2"/>
    </w:rPr>
  </w:style>
  <w:style w:type="paragraph" w:styleId="aff5">
    <w:name w:val="annotation subject"/>
    <w:basedOn w:val="aff3"/>
    <w:next w:val="aff3"/>
    <w:link w:val="aff6"/>
    <w:rsid w:val="00BC03E4"/>
    <w:rPr>
      <w:b/>
      <w:bCs/>
    </w:rPr>
  </w:style>
  <w:style w:type="character" w:customStyle="1" w:styleId="aff6">
    <w:name w:val="批注主题 字符"/>
    <w:basedOn w:val="aff4"/>
    <w:link w:val="aff5"/>
    <w:rsid w:val="00BC03E4"/>
    <w:rPr>
      <w:rFonts w:asciiTheme="minorHAnsi" w:eastAsiaTheme="minorEastAsia" w:hAnsiTheme="minorHAnsi" w:cstheme="minorBidi"/>
      <w:b/>
      <w:bCs/>
      <w:kern w:val="2"/>
    </w:rPr>
  </w:style>
  <w:style w:type="paragraph" w:styleId="aff7">
    <w:name w:val="Balloon Text"/>
    <w:basedOn w:val="a"/>
    <w:link w:val="aff8"/>
    <w:rsid w:val="00BC03E4"/>
    <w:rPr>
      <w:rFonts w:ascii="Segoe UI" w:hAnsi="Segoe UI" w:cs="Segoe UI"/>
      <w:sz w:val="18"/>
      <w:szCs w:val="18"/>
    </w:rPr>
  </w:style>
  <w:style w:type="character" w:customStyle="1" w:styleId="aff8">
    <w:name w:val="批注框文本 字符"/>
    <w:basedOn w:val="a0"/>
    <w:link w:val="aff7"/>
    <w:rsid w:val="00BC03E4"/>
    <w:rPr>
      <w:rFonts w:ascii="Segoe UI" w:eastAsiaTheme="minorEastAsia"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xia@sina.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永远不可能！！！</dc:creator>
  <cp:lastModifiedBy>KEO 123</cp:lastModifiedBy>
  <cp:revision>28</cp:revision>
  <cp:lastPrinted>2021-04-23T01:31:00Z</cp:lastPrinted>
  <dcterms:created xsi:type="dcterms:W3CDTF">2021-04-27T08:46:00Z</dcterms:created>
  <dcterms:modified xsi:type="dcterms:W3CDTF">2021-08-16T03:47:00Z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A35C9D5F4F4C41B68CD64E0BE41F4CF4</vt:lpwstr>
  </property>
</Properties>
</file>